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DC6" w:rsidRPr="0045603D" w:rsidRDefault="00707DC6" w:rsidP="004B3CD5">
      <w:pPr>
        <w:widowControl/>
        <w:tabs>
          <w:tab w:val="center" w:pos="4536"/>
          <w:tab w:val="right" w:pos="9072"/>
        </w:tabs>
        <w:spacing w:before="0" w:after="0"/>
        <w:jc w:val="left"/>
        <w:rPr>
          <w:rFonts w:ascii="Arial" w:eastAsia="SimSun" w:hAnsi="Arial" w:cs="Times New Roman"/>
          <w:b/>
          <w:kern w:val="0"/>
          <w:sz w:val="22"/>
        </w:rPr>
      </w:pPr>
      <w:r>
        <w:rPr>
          <w:rFonts w:ascii="Arial" w:eastAsia="MS Mincho" w:hAnsi="Arial" w:cs="Times New Roman"/>
          <w:b/>
          <w:kern w:val="0"/>
          <w:sz w:val="22"/>
          <w:lang w:val="en-GB" w:eastAsia="en-US"/>
        </w:rPr>
        <w:t>3GPP</w:t>
      </w:r>
      <w:r>
        <w:rPr>
          <w:rFonts w:ascii="Arial" w:hAnsi="Arial" w:cs="Times New Roman" w:hint="eastAsia"/>
          <w:b/>
          <w:kern w:val="0"/>
          <w:sz w:val="22"/>
          <w:lang w:val="en-GB"/>
        </w:rPr>
        <w:t xml:space="preserve"> </w:t>
      </w:r>
      <w:r w:rsidRPr="0045603D">
        <w:rPr>
          <w:rFonts w:ascii="Arial" w:eastAsia="MS Mincho" w:hAnsi="Arial" w:cs="Times New Roman"/>
          <w:b/>
          <w:kern w:val="0"/>
          <w:sz w:val="22"/>
          <w:lang w:val="en-GB" w:eastAsia="en-US"/>
        </w:rPr>
        <w:t>TSG-RAN WG2</w:t>
      </w:r>
      <w:r w:rsidRPr="0045603D">
        <w:rPr>
          <w:rFonts w:ascii="Arial" w:eastAsia="SimSun" w:hAnsi="Arial" w:cs="Times New Roman"/>
          <w:b/>
          <w:kern w:val="0"/>
          <w:sz w:val="22"/>
          <w:lang w:val="en-GB"/>
        </w:rPr>
        <w:t xml:space="preserve"> Meeting #122 </w:t>
      </w:r>
      <w:r w:rsidRPr="0045603D">
        <w:rPr>
          <w:rFonts w:ascii="Arial" w:eastAsia="MS Mincho" w:hAnsi="Arial" w:cs="Times New Roman"/>
          <w:b/>
          <w:kern w:val="0"/>
          <w:sz w:val="22"/>
          <w:lang w:val="en-GB" w:eastAsia="en-US"/>
        </w:rPr>
        <w:t xml:space="preserve">          </w:t>
      </w:r>
      <w:r w:rsidRPr="0045603D">
        <w:rPr>
          <w:rFonts w:ascii="Arial" w:eastAsia="SimSun" w:hAnsi="Arial" w:cs="Times New Roman"/>
          <w:b/>
          <w:kern w:val="0"/>
          <w:sz w:val="22"/>
          <w:lang w:val="en-GB"/>
        </w:rPr>
        <w:t xml:space="preserve">        </w:t>
      </w:r>
      <w:r w:rsidRPr="0045603D">
        <w:rPr>
          <w:rFonts w:ascii="Arial" w:eastAsia="SimSun" w:hAnsi="Arial" w:cs="Times New Roman" w:hint="eastAsia"/>
          <w:b/>
          <w:kern w:val="0"/>
          <w:sz w:val="22"/>
        </w:rPr>
        <w:t xml:space="preserve">      </w:t>
      </w:r>
      <w:r>
        <w:rPr>
          <w:rFonts w:ascii="Arial" w:eastAsia="SimSun" w:hAnsi="Arial" w:cs="Times New Roman" w:hint="eastAsia"/>
          <w:b/>
          <w:kern w:val="0"/>
          <w:sz w:val="22"/>
        </w:rPr>
        <w:t xml:space="preserve">      </w:t>
      </w:r>
      <w:r w:rsidRPr="0045603D">
        <w:rPr>
          <w:rFonts w:ascii="Arial" w:eastAsia="SimSun" w:hAnsi="Arial" w:cs="Times New Roman"/>
          <w:b/>
          <w:kern w:val="0"/>
          <w:sz w:val="22"/>
        </w:rPr>
        <w:t>R2-230</w:t>
      </w:r>
      <w:r w:rsidR="006C442A">
        <w:rPr>
          <w:rFonts w:ascii="Arial" w:eastAsia="SimSun" w:hAnsi="Arial" w:cs="Times New Roman"/>
          <w:b/>
          <w:kern w:val="0"/>
          <w:sz w:val="22"/>
        </w:rPr>
        <w:t>4968</w:t>
      </w:r>
    </w:p>
    <w:p w:rsidR="00707DC6" w:rsidRPr="0045603D" w:rsidRDefault="00707DC6" w:rsidP="004B3CD5">
      <w:pPr>
        <w:widowControl/>
        <w:tabs>
          <w:tab w:val="center" w:pos="4536"/>
          <w:tab w:val="right" w:pos="9072"/>
        </w:tabs>
        <w:spacing w:before="0" w:after="0"/>
        <w:rPr>
          <w:rFonts w:ascii="Arial" w:eastAsia="SimSun" w:hAnsi="Arial" w:cs="Times New Roman"/>
          <w:b/>
          <w:kern w:val="0"/>
          <w:sz w:val="22"/>
          <w:lang w:val="en-GB"/>
        </w:rPr>
      </w:pPr>
      <w:r w:rsidRPr="0045603D">
        <w:rPr>
          <w:rFonts w:ascii="Arial" w:eastAsia="SimSun" w:hAnsi="Arial" w:cs="Times New Roman"/>
          <w:b/>
          <w:kern w:val="0"/>
          <w:sz w:val="22"/>
          <w:lang w:val="en-GB"/>
        </w:rPr>
        <w:t>Incheon, KR, May 22 – 26, 2023</w:t>
      </w:r>
      <w:bookmarkStart w:id="0" w:name="_GoBack"/>
      <w:bookmarkEnd w:id="0"/>
    </w:p>
    <w:p w:rsidR="00707DC6" w:rsidRPr="0045603D" w:rsidRDefault="00707DC6" w:rsidP="004B3CD5">
      <w:pPr>
        <w:widowControl/>
        <w:tabs>
          <w:tab w:val="center" w:pos="4536"/>
          <w:tab w:val="right" w:pos="9072"/>
        </w:tabs>
        <w:spacing w:before="0" w:after="0"/>
        <w:rPr>
          <w:rFonts w:ascii="Arial" w:eastAsia="MS Mincho" w:hAnsi="Arial" w:cs="Times New Roman"/>
          <w:b/>
          <w:kern w:val="0"/>
          <w:sz w:val="22"/>
          <w:lang w:val="en-GB" w:eastAsia="en-US"/>
        </w:rPr>
      </w:pPr>
      <w:r w:rsidRPr="0045603D">
        <w:rPr>
          <w:rFonts w:ascii="Arial" w:eastAsia="MS Mincho" w:hAnsi="Arial" w:cs="Times New Roman"/>
          <w:b/>
          <w:kern w:val="0"/>
          <w:sz w:val="22"/>
          <w:lang w:val="en-GB" w:eastAsia="en-US"/>
        </w:rPr>
        <w:t xml:space="preserve">                                   </w:t>
      </w:r>
    </w:p>
    <w:p w:rsidR="00707DC6" w:rsidRPr="0045603D" w:rsidRDefault="00707DC6" w:rsidP="004B3CD5">
      <w:pPr>
        <w:widowControl/>
        <w:tabs>
          <w:tab w:val="left" w:pos="1910"/>
          <w:tab w:val="right" w:pos="9072"/>
        </w:tabs>
        <w:spacing w:before="0" w:after="0"/>
        <w:ind w:left="1800" w:hanging="1800"/>
        <w:rPr>
          <w:rFonts w:ascii="Arial" w:eastAsia="SimSun" w:hAnsi="Arial" w:cs="Arial"/>
          <w:b/>
          <w:kern w:val="0"/>
          <w:sz w:val="22"/>
        </w:rPr>
      </w:pPr>
      <w:r w:rsidRPr="0045603D">
        <w:rPr>
          <w:rFonts w:ascii="Arial" w:eastAsia="MS Mincho" w:hAnsi="Arial" w:cs="Arial"/>
          <w:b/>
          <w:kern w:val="0"/>
          <w:sz w:val="22"/>
          <w:lang w:eastAsia="en-US"/>
        </w:rPr>
        <w:t>Source:</w:t>
      </w:r>
      <w:r w:rsidRPr="0045603D">
        <w:rPr>
          <w:rFonts w:ascii="Arial" w:eastAsia="SimSun" w:hAnsi="Arial" w:cs="Arial" w:hint="eastAsia"/>
          <w:b/>
          <w:kern w:val="0"/>
          <w:sz w:val="22"/>
        </w:rPr>
        <w:t xml:space="preserve">        </w:t>
      </w:r>
      <w:r w:rsidRPr="0045603D">
        <w:rPr>
          <w:rFonts w:ascii="Arial" w:eastAsia="SimSun" w:hAnsi="Arial" w:cs="Arial"/>
          <w:b/>
          <w:kern w:val="0"/>
          <w:sz w:val="22"/>
        </w:rPr>
        <w:t xml:space="preserve">CATT </w:t>
      </w:r>
    </w:p>
    <w:p w:rsidR="00707DC6" w:rsidRPr="0045603D" w:rsidRDefault="00707DC6" w:rsidP="004B3CD5">
      <w:pPr>
        <w:widowControl/>
        <w:tabs>
          <w:tab w:val="left" w:pos="1800"/>
          <w:tab w:val="right" w:pos="9072"/>
        </w:tabs>
        <w:spacing w:before="0" w:after="0"/>
        <w:ind w:left="866" w:hangingChars="392" w:hanging="866"/>
        <w:rPr>
          <w:rFonts w:ascii="Arial" w:eastAsia="SimSun" w:hAnsi="Arial" w:cs="Arial"/>
          <w:b/>
          <w:kern w:val="0"/>
          <w:sz w:val="22"/>
        </w:rPr>
      </w:pPr>
      <w:r w:rsidRPr="0045603D">
        <w:rPr>
          <w:rFonts w:ascii="Arial" w:eastAsia="MS Mincho" w:hAnsi="Arial" w:cs="Arial"/>
          <w:b/>
          <w:kern w:val="0"/>
          <w:sz w:val="22"/>
          <w:lang w:eastAsia="en-US"/>
        </w:rPr>
        <w:t>Title:</w:t>
      </w:r>
      <w:bookmarkStart w:id="1" w:name="Title"/>
      <w:bookmarkEnd w:id="1"/>
      <w:r w:rsidRPr="0045603D">
        <w:rPr>
          <w:rFonts w:ascii="Arial" w:eastAsia="MS Mincho" w:hAnsi="Arial" w:cs="Arial"/>
          <w:b/>
          <w:kern w:val="0"/>
          <w:sz w:val="22"/>
          <w:lang w:eastAsia="en-US"/>
        </w:rPr>
        <w:tab/>
      </w:r>
      <w:r w:rsidRPr="0045603D">
        <w:rPr>
          <w:rFonts w:ascii="Arial" w:eastAsia="SimSun" w:hAnsi="Arial" w:cs="Arial" w:hint="eastAsia"/>
          <w:b/>
          <w:kern w:val="0"/>
          <w:sz w:val="22"/>
        </w:rPr>
        <w:t xml:space="preserve">       </w:t>
      </w:r>
      <w:r w:rsidRPr="0045603D">
        <w:rPr>
          <w:rFonts w:ascii="Arial" w:eastAsia="SimSun" w:hAnsi="Arial" w:cs="Arial"/>
          <w:b/>
          <w:kern w:val="0"/>
          <w:sz w:val="22"/>
        </w:rPr>
        <w:t xml:space="preserve">Enhancements for </w:t>
      </w:r>
      <w:r w:rsidR="00A945E7">
        <w:rPr>
          <w:rFonts w:ascii="Arial" w:eastAsia="SimSun" w:hAnsi="Arial" w:cs="Arial" w:hint="eastAsia"/>
          <w:b/>
          <w:kern w:val="0"/>
          <w:sz w:val="22"/>
        </w:rPr>
        <w:t>SFN wrap</w:t>
      </w:r>
      <w:r w:rsidR="0056475C">
        <w:rPr>
          <w:rFonts w:ascii="Arial" w:eastAsia="SimSun" w:hAnsi="Arial" w:cs="Arial" w:hint="eastAsia"/>
          <w:b/>
          <w:kern w:val="0"/>
          <w:sz w:val="22"/>
        </w:rPr>
        <w:t>-around</w:t>
      </w:r>
    </w:p>
    <w:p w:rsidR="00707DC6" w:rsidRPr="0045603D" w:rsidRDefault="00707DC6" w:rsidP="004B3CD5">
      <w:pPr>
        <w:widowControl/>
        <w:tabs>
          <w:tab w:val="left" w:pos="1690"/>
          <w:tab w:val="right" w:pos="9072"/>
        </w:tabs>
        <w:spacing w:before="0" w:after="0"/>
        <w:rPr>
          <w:rFonts w:ascii="Arial" w:eastAsia="SimSun" w:hAnsi="Arial" w:cs="Arial"/>
          <w:b/>
          <w:kern w:val="0"/>
          <w:sz w:val="22"/>
        </w:rPr>
      </w:pPr>
      <w:r w:rsidRPr="0045603D">
        <w:rPr>
          <w:rFonts w:ascii="Arial" w:eastAsia="MS Mincho" w:hAnsi="Arial" w:cs="Arial"/>
          <w:b/>
          <w:kern w:val="0"/>
          <w:sz w:val="22"/>
          <w:lang w:eastAsia="en-US"/>
        </w:rPr>
        <w:t>Agenda Item:</w:t>
      </w:r>
      <w:bookmarkStart w:id="2" w:name="Source"/>
      <w:bookmarkEnd w:id="2"/>
      <w:r w:rsidRPr="0045603D">
        <w:rPr>
          <w:rFonts w:ascii="Arial" w:eastAsia="MS Mincho" w:hAnsi="Arial" w:cs="Arial"/>
          <w:b/>
          <w:kern w:val="0"/>
          <w:sz w:val="22"/>
          <w:lang w:eastAsia="en-US"/>
        </w:rPr>
        <w:tab/>
      </w:r>
      <w:r w:rsidRPr="0045603D">
        <w:rPr>
          <w:rFonts w:ascii="Arial" w:eastAsia="SimSun" w:hAnsi="Arial" w:cs="Arial"/>
          <w:b/>
          <w:kern w:val="0"/>
          <w:sz w:val="22"/>
        </w:rPr>
        <w:t>7</w:t>
      </w:r>
      <w:r w:rsidR="00797A9B">
        <w:rPr>
          <w:rFonts w:ascii="Arial" w:eastAsia="SimSun" w:hAnsi="Arial" w:cs="Arial" w:hint="eastAsia"/>
          <w:b/>
          <w:kern w:val="0"/>
          <w:sz w:val="22"/>
        </w:rPr>
        <w:t>.5.3</w:t>
      </w:r>
    </w:p>
    <w:p w:rsidR="00707DC6" w:rsidRPr="0045603D" w:rsidRDefault="00707DC6" w:rsidP="004B3CD5">
      <w:pPr>
        <w:widowControl/>
        <w:tabs>
          <w:tab w:val="left" w:pos="1690"/>
          <w:tab w:val="center" w:pos="4536"/>
          <w:tab w:val="right" w:pos="9072"/>
        </w:tabs>
        <w:spacing w:before="0" w:after="0"/>
        <w:rPr>
          <w:rFonts w:ascii="Arial" w:eastAsia="SimSun" w:hAnsi="Arial" w:cs="Times New Roman"/>
          <w:b/>
          <w:kern w:val="0"/>
          <w:szCs w:val="24"/>
        </w:rPr>
      </w:pPr>
      <w:r w:rsidRPr="0045603D">
        <w:rPr>
          <w:rFonts w:ascii="Arial" w:eastAsia="MS Mincho" w:hAnsi="Arial" w:cs="Arial"/>
          <w:b/>
          <w:kern w:val="0"/>
          <w:sz w:val="22"/>
          <w:lang w:eastAsia="en-US"/>
        </w:rPr>
        <w:t>Document for:</w:t>
      </w:r>
      <w:r w:rsidRPr="0045603D">
        <w:rPr>
          <w:rFonts w:ascii="Arial" w:eastAsia="MS Mincho" w:hAnsi="Arial" w:cs="Arial"/>
          <w:b/>
          <w:kern w:val="0"/>
          <w:sz w:val="22"/>
          <w:lang w:eastAsia="en-US"/>
        </w:rPr>
        <w:tab/>
      </w:r>
      <w:bookmarkStart w:id="3" w:name="DocumentFor"/>
      <w:bookmarkEnd w:id="3"/>
      <w:r w:rsidRPr="0045603D">
        <w:rPr>
          <w:rFonts w:ascii="Arial" w:eastAsia="MS Mincho" w:hAnsi="Arial" w:cs="Arial"/>
          <w:b/>
          <w:kern w:val="0"/>
          <w:sz w:val="22"/>
          <w:lang w:eastAsia="en-US"/>
        </w:rPr>
        <w:t>Discussio</w:t>
      </w:r>
      <w:r w:rsidRPr="0045603D">
        <w:rPr>
          <w:rFonts w:ascii="Arial" w:eastAsia="SimSun" w:hAnsi="Arial" w:cs="Arial"/>
          <w:b/>
          <w:kern w:val="0"/>
          <w:sz w:val="22"/>
        </w:rPr>
        <w:t>n and Decision</w:t>
      </w:r>
    </w:p>
    <w:p w:rsidR="00707DC6" w:rsidRPr="004B3CD5" w:rsidRDefault="00707DC6" w:rsidP="00707DC6">
      <w:pPr>
        <w:widowControl/>
        <w:pBdr>
          <w:bottom w:val="single" w:sz="4" w:space="1" w:color="auto"/>
        </w:pBdr>
        <w:tabs>
          <w:tab w:val="left" w:pos="2552"/>
        </w:tabs>
        <w:rPr>
          <w:rFonts w:eastAsiaTheme="minorEastAsia" w:cs="Times New Roman"/>
          <w:kern w:val="0"/>
          <w:szCs w:val="24"/>
        </w:rPr>
      </w:pPr>
    </w:p>
    <w:p w:rsidR="00707DC6" w:rsidRDefault="00707DC6" w:rsidP="00707DC6">
      <w:pPr>
        <w:pStyle w:val="ListParagraph"/>
        <w:keepNext/>
        <w:widowControl/>
        <w:numPr>
          <w:ilvl w:val="0"/>
          <w:numId w:val="1"/>
        </w:numPr>
        <w:tabs>
          <w:tab w:val="num" w:pos="567"/>
        </w:tabs>
        <w:spacing w:before="360"/>
        <w:ind w:firstLineChars="0"/>
        <w:outlineLvl w:val="0"/>
        <w:rPr>
          <w:rFonts w:ascii="Arial" w:eastAsia="SimSun" w:hAnsi="Arial" w:cs="Arial"/>
          <w:b/>
          <w:bCs/>
          <w:kern w:val="32"/>
          <w:sz w:val="22"/>
        </w:rPr>
      </w:pPr>
      <w:bookmarkStart w:id="4" w:name="_Ref35586532"/>
      <w:r w:rsidRPr="00D06D35">
        <w:rPr>
          <w:rFonts w:ascii="Arial" w:eastAsia="SimSun" w:hAnsi="Arial" w:cs="Arial"/>
          <w:b/>
          <w:bCs/>
          <w:kern w:val="32"/>
          <w:sz w:val="22"/>
        </w:rPr>
        <w:t>Introduction</w:t>
      </w:r>
      <w:bookmarkEnd w:id="4"/>
    </w:p>
    <w:p w:rsidR="00827C99" w:rsidRPr="00827C99" w:rsidRDefault="00827C99" w:rsidP="00827C99">
      <w:pPr>
        <w:rPr>
          <w:rFonts w:eastAsiaTheme="minorEastAsia" w:cs="Times New Roman"/>
          <w:color w:val="313131"/>
          <w:sz w:val="18"/>
          <w:szCs w:val="18"/>
        </w:rPr>
      </w:pPr>
      <w:r w:rsidRPr="00827C99">
        <w:rPr>
          <w:rFonts w:eastAsiaTheme="minorEastAsia" w:cs="Times New Roman"/>
        </w:rPr>
        <w:t xml:space="preserve">In this contribution, we will discuss </w:t>
      </w:r>
      <w:r w:rsidRPr="00827C99">
        <w:rPr>
          <w:rFonts w:cs="Times New Roman"/>
        </w:rPr>
        <w:t xml:space="preserve">the pros and cons of </w:t>
      </w:r>
      <w:r w:rsidR="002F5D79">
        <w:rPr>
          <w:rFonts w:cs="Times New Roman"/>
        </w:rPr>
        <w:t xml:space="preserve">the </w:t>
      </w:r>
      <w:r w:rsidRPr="00827C99">
        <w:rPr>
          <w:rFonts w:cs="Times New Roman"/>
        </w:rPr>
        <w:t>various options for SFN wrap-around issue.</w:t>
      </w:r>
      <w:r w:rsidRPr="00827C99">
        <w:rPr>
          <w:rFonts w:cs="Times New Roman"/>
          <w:color w:val="313131"/>
          <w:sz w:val="18"/>
          <w:szCs w:val="18"/>
        </w:rPr>
        <w:t xml:space="preserve"> </w:t>
      </w:r>
    </w:p>
    <w:p w:rsidR="00707DC6" w:rsidRPr="00D06D35" w:rsidRDefault="00707DC6" w:rsidP="00707DC6">
      <w:pPr>
        <w:pStyle w:val="ListParagraph"/>
        <w:keepNext/>
        <w:widowControl/>
        <w:numPr>
          <w:ilvl w:val="0"/>
          <w:numId w:val="1"/>
        </w:numPr>
        <w:tabs>
          <w:tab w:val="num" w:pos="567"/>
        </w:tabs>
        <w:spacing w:before="360"/>
        <w:ind w:firstLineChars="0"/>
        <w:outlineLvl w:val="0"/>
        <w:rPr>
          <w:rFonts w:ascii="Arial" w:eastAsia="SimSun" w:hAnsi="Arial" w:cs="Arial"/>
          <w:b/>
          <w:bCs/>
          <w:kern w:val="32"/>
          <w:sz w:val="22"/>
        </w:rPr>
      </w:pPr>
      <w:r w:rsidRPr="00D06D35">
        <w:rPr>
          <w:rFonts w:ascii="Arial" w:eastAsia="SimSun" w:hAnsi="Arial" w:cs="Arial" w:hint="eastAsia"/>
          <w:b/>
          <w:bCs/>
          <w:kern w:val="32"/>
          <w:sz w:val="22"/>
        </w:rPr>
        <w:t>Discussion</w:t>
      </w:r>
    </w:p>
    <w:p w:rsidR="00675847" w:rsidRDefault="00675847" w:rsidP="00675847">
      <w:r>
        <w:rPr>
          <w:rFonts w:hint="eastAsia"/>
        </w:rPr>
        <w:t xml:space="preserve">The current DRX formulas to start </w:t>
      </w:r>
      <w:proofErr w:type="spellStart"/>
      <w:r w:rsidRPr="00ED297C">
        <w:rPr>
          <w:rFonts w:hint="eastAsia"/>
          <w:i/>
        </w:rPr>
        <w:t>drx-onDurationTimer</w:t>
      </w:r>
      <w:proofErr w:type="spellEnd"/>
      <w:r w:rsidRPr="00ED297C">
        <w:rPr>
          <w:rFonts w:hint="eastAsia"/>
          <w:i/>
        </w:rPr>
        <w:t xml:space="preserve"> </w:t>
      </w:r>
      <w:r>
        <w:rPr>
          <w:rFonts w:hint="eastAsia"/>
        </w:rPr>
        <w:t>are:</w:t>
      </w:r>
    </w:p>
    <w:p w:rsidR="00675847" w:rsidRPr="00AD7F97" w:rsidRDefault="00675847" w:rsidP="00675847">
      <w:pPr>
        <w:pStyle w:val="ListParagraph"/>
        <w:widowControl/>
        <w:numPr>
          <w:ilvl w:val="0"/>
          <w:numId w:val="2"/>
        </w:numPr>
        <w:overflowPunct w:val="0"/>
        <w:autoSpaceDE w:val="0"/>
        <w:autoSpaceDN w:val="0"/>
        <w:adjustRightInd w:val="0"/>
        <w:spacing w:before="200" w:after="200"/>
        <w:ind w:firstLineChars="0"/>
        <w:contextualSpacing/>
        <w:jc w:val="left"/>
        <w:textAlignment w:val="baseline"/>
      </w:pPr>
      <w:r w:rsidRPr="00ED297C">
        <w:t xml:space="preserve">For long DRX cycle: [(SFN × 10) + </w:t>
      </w:r>
      <w:proofErr w:type="spellStart"/>
      <w:r w:rsidRPr="00ED297C">
        <w:t>subframe</w:t>
      </w:r>
      <w:proofErr w:type="spellEnd"/>
      <w:r w:rsidRPr="00ED297C">
        <w:t xml:space="preserve"> number] modulo (</w:t>
      </w:r>
      <w:proofErr w:type="spellStart"/>
      <w:r w:rsidRPr="00ED297C">
        <w:t>drx-LongCycle</w:t>
      </w:r>
      <w:proofErr w:type="spellEnd"/>
      <w:r w:rsidRPr="00ED297C">
        <w:t xml:space="preserve">) = </w:t>
      </w:r>
      <w:proofErr w:type="spellStart"/>
      <w:r w:rsidRPr="00ED297C">
        <w:t>drx-</w:t>
      </w:r>
      <w:proofErr w:type="gramStart"/>
      <w:r w:rsidRPr="00ED297C">
        <w:t>StartOffset</w:t>
      </w:r>
      <w:proofErr w:type="spellEnd"/>
      <w:r w:rsidRPr="00ED297C">
        <w:t xml:space="preserve"> ,</w:t>
      </w:r>
      <w:proofErr w:type="gramEnd"/>
      <w:r w:rsidRPr="00ED297C">
        <w:t xml:space="preserve"> where SFN is the current System Frame Number, and the </w:t>
      </w:r>
      <w:proofErr w:type="spellStart"/>
      <w:r w:rsidRPr="00ED297C">
        <w:t>subframe</w:t>
      </w:r>
      <w:proofErr w:type="spellEnd"/>
      <w:r w:rsidRPr="00ED297C">
        <w:t xml:space="preserve"> number is the current </w:t>
      </w:r>
      <w:proofErr w:type="spellStart"/>
      <w:r w:rsidRPr="00ED297C">
        <w:t>subframe</w:t>
      </w:r>
      <w:proofErr w:type="spellEnd"/>
      <w:r w:rsidRPr="00ED297C">
        <w:t xml:space="preserve"> number.</w:t>
      </w:r>
      <w:r w:rsidRPr="00AD7F97">
        <w:rPr>
          <w:rFonts w:ascii="Arial" w:hAnsi="Arial" w:cs="Arial"/>
          <w:color w:val="313131"/>
          <w:sz w:val="18"/>
          <w:szCs w:val="18"/>
        </w:rPr>
        <w:t xml:space="preserve"> </w:t>
      </w:r>
    </w:p>
    <w:p w:rsidR="00675847" w:rsidRDefault="00675847" w:rsidP="00675847">
      <w:pPr>
        <w:pStyle w:val="BodyText"/>
        <w:numPr>
          <w:ilvl w:val="0"/>
          <w:numId w:val="2"/>
        </w:numPr>
        <w:spacing w:before="120"/>
      </w:pPr>
      <w:r>
        <w:t>For short DRX cycle</w:t>
      </w:r>
      <w:r w:rsidRPr="00ED297C">
        <w:t xml:space="preserve">: [(SFN × 10) + </w:t>
      </w:r>
      <w:proofErr w:type="spellStart"/>
      <w:r w:rsidRPr="00ED297C">
        <w:t>subframe</w:t>
      </w:r>
      <w:proofErr w:type="spellEnd"/>
      <w:r w:rsidRPr="00ED297C">
        <w:t xml:space="preserve"> number] modulo (</w:t>
      </w:r>
      <w:proofErr w:type="spellStart"/>
      <w:r w:rsidRPr="00ED297C">
        <w:t>drx-ShortCycle</w:t>
      </w:r>
      <w:proofErr w:type="spellEnd"/>
      <w:r w:rsidRPr="00ED297C">
        <w:t>) = (</w:t>
      </w:r>
      <w:proofErr w:type="spellStart"/>
      <w:r w:rsidRPr="00ED297C">
        <w:t>drx-Start</w:t>
      </w:r>
      <w:r w:rsidR="00B64AE1">
        <w:t>Offset</w:t>
      </w:r>
      <w:proofErr w:type="spellEnd"/>
      <w:r w:rsidR="00B64AE1">
        <w:t>) modulo (</w:t>
      </w:r>
      <w:proofErr w:type="spellStart"/>
      <w:r w:rsidR="00B64AE1">
        <w:t>drx-ShortCycle</w:t>
      </w:r>
      <w:proofErr w:type="spellEnd"/>
      <w:r w:rsidR="00B64AE1">
        <w:t>)</w:t>
      </w:r>
      <w:r w:rsidRPr="00ED297C">
        <w:t>.</w:t>
      </w:r>
    </w:p>
    <w:p w:rsidR="00675847" w:rsidRDefault="00675847" w:rsidP="00675847">
      <w:pPr>
        <w:pStyle w:val="BodyText"/>
        <w:spacing w:before="120"/>
        <w:rPr>
          <w:rFonts w:ascii="Arial" w:eastAsiaTheme="minorEastAsia" w:hAnsi="Arial" w:cs="Arial"/>
          <w:color w:val="313131"/>
          <w:sz w:val="18"/>
          <w:szCs w:val="18"/>
          <w:lang w:eastAsia="zh-CN"/>
        </w:rPr>
      </w:pPr>
      <w:r>
        <w:t xml:space="preserve">Hence, DRX on-duration start </w:t>
      </w:r>
      <w:r w:rsidRPr="00DB243C">
        <w:t xml:space="preserve">time </w:t>
      </w:r>
      <w:r>
        <w:t xml:space="preserve">is based on </w:t>
      </w:r>
      <w:r w:rsidRPr="00CD6DBF">
        <w:t>SFN</w:t>
      </w:r>
      <w:r>
        <w:t xml:space="preserve"> and </w:t>
      </w:r>
      <w:proofErr w:type="spellStart"/>
      <w:r w:rsidRPr="00CD6DBF">
        <w:t>subframe</w:t>
      </w:r>
      <w:proofErr w:type="spellEnd"/>
      <w:r w:rsidRPr="00CD6DBF">
        <w:t xml:space="preserve"> number.</w:t>
      </w:r>
      <w:r>
        <w:t xml:space="preserve"> The range of SFN is 0-1023 while the range of </w:t>
      </w:r>
      <w:proofErr w:type="spellStart"/>
      <w:r>
        <w:t>subframe</w:t>
      </w:r>
      <w:proofErr w:type="spellEnd"/>
      <w:r>
        <w:t xml:space="preserve"> number is 0-9. Hence, </w:t>
      </w:r>
      <w:r w:rsidRPr="00CD6DBF">
        <w:t xml:space="preserve">[(SFN × 10) + </w:t>
      </w:r>
      <w:proofErr w:type="spellStart"/>
      <w:r w:rsidRPr="00CD6DBF">
        <w:t>subframe</w:t>
      </w:r>
      <w:proofErr w:type="spellEnd"/>
      <w:r w:rsidRPr="00CD6DBF">
        <w:t xml:space="preserve"> number]</w:t>
      </w:r>
      <w:r>
        <w:t xml:space="preserve"> is repeated every 10,240ms, </w:t>
      </w:r>
      <w:r w:rsidRPr="00CE1219">
        <w:rPr>
          <w:lang w:val="en-GB" w:eastAsia="ko-KR"/>
        </w:rPr>
        <w:t>i.e. every time SFN=0 again.</w:t>
      </w:r>
      <w:r>
        <w:rPr>
          <w:lang w:val="en-GB" w:eastAsia="ko-KR"/>
        </w:rPr>
        <w:t xml:space="preserve"> However, </w:t>
      </w:r>
      <w:r>
        <w:rPr>
          <w:rFonts w:eastAsia="SimSun" w:hint="eastAsia"/>
          <w:lang w:eastAsia="zh-CN"/>
        </w:rPr>
        <w:t>the periodicit</w:t>
      </w:r>
      <w:r>
        <w:rPr>
          <w:rFonts w:eastAsia="SimSun"/>
          <w:lang w:eastAsia="zh-CN"/>
        </w:rPr>
        <w:t>ies</w:t>
      </w:r>
      <w:r>
        <w:rPr>
          <w:rFonts w:eastAsia="SimSun" w:hint="eastAsia"/>
          <w:lang w:eastAsia="zh-CN"/>
        </w:rPr>
        <w:t xml:space="preserve"> of XR traffic</w:t>
      </w:r>
      <w:r>
        <w:rPr>
          <w:rFonts w:eastAsia="SimSun"/>
          <w:lang w:eastAsia="zh-CN"/>
        </w:rPr>
        <w:t xml:space="preserve"> </w:t>
      </w:r>
      <w:r>
        <w:t xml:space="preserve">are not factors of 10240ms. With </w:t>
      </w:r>
      <w:r w:rsidRPr="00CE1219">
        <w:rPr>
          <w:lang w:val="en-GB" w:eastAsia="ko-KR"/>
        </w:rPr>
        <w:t xml:space="preserve">the </w:t>
      </w:r>
      <w:r>
        <w:rPr>
          <w:lang w:val="en-GB" w:eastAsia="ko-KR"/>
        </w:rPr>
        <w:t xml:space="preserve">above </w:t>
      </w:r>
      <w:r w:rsidRPr="00CE1219">
        <w:rPr>
          <w:lang w:val="en-GB" w:eastAsia="ko-KR"/>
        </w:rPr>
        <w:t>formula</w:t>
      </w:r>
      <w:r>
        <w:rPr>
          <w:lang w:val="en-GB" w:eastAsia="ko-KR"/>
        </w:rPr>
        <w:t>s,</w:t>
      </w:r>
      <w:r w:rsidR="000B52B0">
        <w:rPr>
          <w:lang w:val="en-GB" w:eastAsia="ko-KR"/>
        </w:rPr>
        <w:t xml:space="preserve"> the</w:t>
      </w:r>
      <w:r w:rsidRPr="00CE1219">
        <w:rPr>
          <w:lang w:val="en-GB" w:eastAsia="ko-KR"/>
        </w:rPr>
        <w:t xml:space="preserve"> time </w:t>
      </w:r>
      <w:r w:rsidR="002F5D79">
        <w:rPr>
          <w:lang w:val="en-GB" w:eastAsia="ko-KR"/>
        </w:rPr>
        <w:t xml:space="preserve">when </w:t>
      </w:r>
      <w:r w:rsidRPr="00CE1219">
        <w:rPr>
          <w:lang w:val="en-GB" w:eastAsia="ko-KR"/>
        </w:rPr>
        <w:t xml:space="preserve">the SFN value wraps around </w:t>
      </w:r>
      <w:r>
        <w:rPr>
          <w:lang w:val="en-GB" w:eastAsia="ko-KR"/>
        </w:rPr>
        <w:t>does not match the traffic arrival time</w:t>
      </w:r>
      <w:r w:rsidRPr="00CE1219">
        <w:rPr>
          <w:lang w:val="en-GB" w:eastAsia="ko-KR"/>
        </w:rPr>
        <w:t>.</w:t>
      </w:r>
      <w:r w:rsidRPr="00A36556">
        <w:rPr>
          <w:rFonts w:ascii="Arial" w:hAnsi="Arial" w:cs="Arial"/>
          <w:color w:val="313131"/>
          <w:sz w:val="18"/>
          <w:szCs w:val="18"/>
        </w:rPr>
        <w:t xml:space="preserve"> </w:t>
      </w:r>
    </w:p>
    <w:p w:rsidR="00675847" w:rsidRDefault="00AC74FE" w:rsidP="00675847">
      <w:pPr>
        <w:pStyle w:val="BodyText"/>
        <w:spacing w:before="120"/>
        <w:rPr>
          <w:rFonts w:eastAsiaTheme="minorEastAsia"/>
          <w:lang w:eastAsia="zh-CN"/>
        </w:rPr>
      </w:pPr>
      <w:r>
        <w:rPr>
          <w:rFonts w:eastAsiaTheme="minorEastAsia" w:hint="eastAsia"/>
          <w:lang w:eastAsia="zh-CN"/>
        </w:rPr>
        <w:t>A</w:t>
      </w:r>
      <w:r>
        <w:rPr>
          <w:rFonts w:eastAsiaTheme="minorEastAsia"/>
          <w:lang w:eastAsia="zh-CN"/>
        </w:rPr>
        <w:t>ccording to contributions in last RAN2#12</w:t>
      </w:r>
      <w:r w:rsidR="002F5D79">
        <w:rPr>
          <w:rFonts w:eastAsiaTheme="minorEastAsia"/>
          <w:lang w:eastAsia="zh-CN"/>
        </w:rPr>
        <w:t>1</w:t>
      </w:r>
      <w:r>
        <w:rPr>
          <w:rFonts w:eastAsiaTheme="minorEastAsia" w:hint="eastAsia"/>
          <w:lang w:eastAsia="zh-CN"/>
        </w:rPr>
        <w:t>bis</w:t>
      </w:r>
      <w:r w:rsidR="002F5D79">
        <w:rPr>
          <w:rFonts w:eastAsiaTheme="minorEastAsia"/>
          <w:lang w:eastAsia="zh-CN"/>
        </w:rPr>
        <w:t>-e</w:t>
      </w:r>
      <w:r>
        <w:rPr>
          <w:rFonts w:eastAsiaTheme="minorEastAsia"/>
          <w:lang w:eastAsia="zh-CN"/>
        </w:rPr>
        <w:t xml:space="preserve"> meeting, possible solutions to address </w:t>
      </w:r>
      <w:r w:rsidR="002F5D79">
        <w:rPr>
          <w:rFonts w:eastAsiaTheme="minorEastAsia"/>
          <w:lang w:eastAsia="zh-CN"/>
        </w:rPr>
        <w:t xml:space="preserve">the </w:t>
      </w:r>
      <w:r>
        <w:rPr>
          <w:rFonts w:eastAsiaTheme="minorEastAsia"/>
          <w:lang w:eastAsia="zh-CN"/>
        </w:rPr>
        <w:t>SFN wrap around issue are:</w:t>
      </w:r>
    </w:p>
    <w:p w:rsidR="00AC74FE" w:rsidRDefault="00AC74FE" w:rsidP="00675847">
      <w:pPr>
        <w:pStyle w:val="BodyText"/>
        <w:spacing w:before="120"/>
        <w:rPr>
          <w:rFonts w:eastAsiaTheme="minorEastAsia"/>
          <w:lang w:eastAsia="zh-CN"/>
        </w:rPr>
      </w:pPr>
      <w:r w:rsidRPr="00AC74FE">
        <w:rPr>
          <w:rFonts w:eastAsiaTheme="minorEastAsia" w:hint="eastAsia"/>
          <w:b/>
          <w:lang w:eastAsia="zh-CN"/>
        </w:rPr>
        <w:t xml:space="preserve">Alt. 1 </w:t>
      </w:r>
      <w:r w:rsidR="00C96E57">
        <w:t>E-SFN (extended SFN) is introduced in the C-DRX formulas.</w:t>
      </w:r>
    </w:p>
    <w:p w:rsidR="004207D0" w:rsidRPr="00656B44" w:rsidRDefault="004207D0" w:rsidP="00E74539">
      <w:pPr>
        <w:rPr>
          <w:rFonts w:eastAsiaTheme="minorEastAsia"/>
        </w:rPr>
      </w:pPr>
      <w:r>
        <w:t xml:space="preserve">E-SFN can be </w:t>
      </w:r>
      <w:r>
        <w:rPr>
          <w:rFonts w:eastAsiaTheme="minorEastAsia" w:hint="eastAsia"/>
        </w:rPr>
        <w:t>considered</w:t>
      </w:r>
      <w:r>
        <w:t xml:space="preserve"> as an SFN system </w:t>
      </w:r>
      <w:r>
        <w:rPr>
          <w:rFonts w:eastAsiaTheme="minorEastAsia" w:hint="eastAsia"/>
        </w:rPr>
        <w:t>information.</w:t>
      </w:r>
      <w:r>
        <w:t xml:space="preserve"> </w:t>
      </w:r>
      <w:r>
        <w:rPr>
          <w:rFonts w:eastAsiaTheme="minorEastAsia"/>
        </w:rPr>
        <w:t>I</w:t>
      </w:r>
      <w:r>
        <w:rPr>
          <w:rFonts w:eastAsiaTheme="minorEastAsia" w:hint="eastAsia"/>
        </w:rPr>
        <w:t xml:space="preserve">t is </w:t>
      </w:r>
      <w:r>
        <w:t xml:space="preserve">broadcast over the </w:t>
      </w:r>
      <w:proofErr w:type="gramStart"/>
      <w:r>
        <w:t>network</w:t>
      </w:r>
      <w:r>
        <w:rPr>
          <w:rFonts w:eastAsiaTheme="minorEastAsia" w:hint="eastAsia"/>
        </w:rPr>
        <w:t>,</w:t>
      </w:r>
      <w:proofErr w:type="gramEnd"/>
      <w:r>
        <w:t xml:space="preserve"> </w:t>
      </w:r>
      <w:r>
        <w:rPr>
          <w:rFonts w:eastAsiaTheme="minorEastAsia" w:hint="eastAsia"/>
        </w:rPr>
        <w:t>and incremented</w:t>
      </w:r>
      <w:r>
        <w:t xml:space="preserve"> when </w:t>
      </w:r>
      <w:r>
        <w:rPr>
          <w:rFonts w:eastAsiaTheme="minorEastAsia" w:hint="eastAsia"/>
        </w:rPr>
        <w:t>legacy</w:t>
      </w:r>
      <w:r>
        <w:t xml:space="preserve"> SFN </w:t>
      </w:r>
      <w:r>
        <w:rPr>
          <w:rFonts w:eastAsiaTheme="minorEastAsia" w:hint="eastAsia"/>
        </w:rPr>
        <w:t>wraps around</w:t>
      </w:r>
      <w:r>
        <w:t>.</w:t>
      </w:r>
      <w:r w:rsidR="00AB3B05">
        <w:t xml:space="preserve"> </w:t>
      </w:r>
      <w:r w:rsidR="00E74539">
        <w:t>The maximum value, i.e., the wraparound for E-SFN</w:t>
      </w:r>
      <w:r w:rsidR="00AB3B05">
        <w:t>,</w:t>
      </w:r>
      <w:r w:rsidR="00E74539">
        <w:t xml:space="preserve"> can be selected by the network such that, at the E-SFN wraparound, the DRX cycles will not overlap. The network can indicate the maximum value of E-SFN to the UE </w:t>
      </w:r>
      <w:r w:rsidR="00656B44">
        <w:rPr>
          <w:rFonts w:eastAsiaTheme="minorEastAsia" w:hint="eastAsia"/>
        </w:rPr>
        <w:t>by</w:t>
      </w:r>
      <w:r w:rsidR="00E74539">
        <w:t xml:space="preserve"> </w:t>
      </w:r>
      <w:r w:rsidR="00AB3B05">
        <w:t xml:space="preserve">RRC </w:t>
      </w:r>
      <w:proofErr w:type="spellStart"/>
      <w:r w:rsidR="00E74539">
        <w:t>signalling</w:t>
      </w:r>
      <w:proofErr w:type="spellEnd"/>
      <w:r w:rsidR="00E74539">
        <w:t xml:space="preserve"> (e.g., dedicated or broadcast).</w:t>
      </w:r>
      <w:r w:rsidR="00E74539" w:rsidRPr="00EA2FDA">
        <w:rPr>
          <w:rFonts w:ascii="Arial" w:hAnsi="Arial" w:cs="Arial"/>
          <w:color w:val="313131"/>
          <w:sz w:val="18"/>
          <w:szCs w:val="18"/>
        </w:rPr>
        <w:t xml:space="preserve"> </w:t>
      </w:r>
    </w:p>
    <w:p w:rsidR="00E74539" w:rsidRDefault="00E74539" w:rsidP="00E74539">
      <w:pPr>
        <w:rPr>
          <w:rFonts w:ascii="Arial" w:eastAsiaTheme="minorEastAsia" w:hAnsi="Arial" w:cs="Arial"/>
          <w:color w:val="313131"/>
          <w:sz w:val="18"/>
          <w:szCs w:val="18"/>
        </w:rPr>
      </w:pPr>
      <w:r>
        <w:t xml:space="preserve">Because the E-SFN is broadcast by the network, the UE can always read the E-SFN value from the system information and ensure to be in sync with the network </w:t>
      </w:r>
      <w:r w:rsidR="005F191A">
        <w:t xml:space="preserve">with </w:t>
      </w:r>
      <w:r>
        <w:t>respect to the DRX on-durations.</w:t>
      </w:r>
      <w:r w:rsidRPr="00D60BAE">
        <w:rPr>
          <w:rFonts w:ascii="Arial" w:hAnsi="Arial" w:cs="Arial"/>
          <w:color w:val="313131"/>
          <w:sz w:val="18"/>
          <w:szCs w:val="18"/>
        </w:rPr>
        <w:t xml:space="preserve"> </w:t>
      </w:r>
    </w:p>
    <w:p w:rsidR="004207D0" w:rsidRPr="00B20D38" w:rsidRDefault="00B20D38" w:rsidP="00B20D38">
      <w:pPr>
        <w:rPr>
          <w:rFonts w:eastAsiaTheme="minorEastAsia" w:cs="Times New Roman"/>
        </w:rPr>
      </w:pPr>
      <w:r w:rsidRPr="00B20D38">
        <w:rPr>
          <w:rFonts w:cs="Times New Roman"/>
        </w:rPr>
        <w:t xml:space="preserve">At the same time, because of the following formula, DRX </w:t>
      </w:r>
      <w:r>
        <w:rPr>
          <w:rFonts w:eastAsiaTheme="minorEastAsia" w:cs="Times New Roman" w:hint="eastAsia"/>
        </w:rPr>
        <w:t>cycle</w:t>
      </w:r>
      <w:r w:rsidRPr="00B20D38">
        <w:rPr>
          <w:rFonts w:cs="Times New Roman"/>
        </w:rPr>
        <w:t xml:space="preserve">s can support non-integer </w:t>
      </w:r>
      <w:r w:rsidRPr="00B20D38">
        <w:rPr>
          <w:rFonts w:eastAsiaTheme="minorEastAsia" w:cs="Times New Roman"/>
        </w:rPr>
        <w:t>cycles</w:t>
      </w:r>
      <w:r w:rsidRPr="00B20D38">
        <w:rPr>
          <w:rFonts w:cs="Times New Roman"/>
        </w:rPr>
        <w:t>, i.e. rational numbers:</w:t>
      </w:r>
    </w:p>
    <w:p w:rsidR="00B20D38" w:rsidRPr="00B20D38" w:rsidRDefault="00B20D38" w:rsidP="00B20D38">
      <w:pPr>
        <w:ind w:firstLine="720"/>
        <w:rPr>
          <w:rFonts w:eastAsiaTheme="minorEastAsia"/>
          <w:i/>
          <w:iCs/>
        </w:rPr>
      </w:pPr>
      <w:r w:rsidRPr="002613F9">
        <w:rPr>
          <w:i/>
          <w:iCs/>
        </w:rPr>
        <w:t>A mod</w:t>
      </w:r>
      <w:r>
        <w:rPr>
          <w:i/>
          <w:iCs/>
        </w:rPr>
        <w:t>ulo</w:t>
      </w:r>
      <w:r w:rsidRPr="002613F9">
        <w:rPr>
          <w:i/>
          <w:iCs/>
        </w:rPr>
        <w:t xml:space="preserve"> B = A – </w:t>
      </w:r>
      <w:proofErr w:type="gramStart"/>
      <w:r w:rsidRPr="002613F9">
        <w:rPr>
          <w:i/>
          <w:iCs/>
        </w:rPr>
        <w:t>[ B</w:t>
      </w:r>
      <w:proofErr w:type="gramEnd"/>
      <w:r w:rsidRPr="002613F9">
        <w:rPr>
          <w:i/>
          <w:iCs/>
        </w:rPr>
        <w:t xml:space="preserve"> × floor (A / B) ]</w:t>
      </w:r>
      <w:r>
        <w:rPr>
          <w:i/>
          <w:iCs/>
        </w:rPr>
        <w:tab/>
      </w:r>
      <w:r>
        <w:rPr>
          <w:i/>
          <w:iCs/>
        </w:rPr>
        <w:tab/>
      </w:r>
      <w:r>
        <w:rPr>
          <w:i/>
          <w:iCs/>
        </w:rPr>
        <w:tab/>
      </w:r>
      <w:r>
        <w:rPr>
          <w:i/>
          <w:iCs/>
        </w:rPr>
        <w:tab/>
      </w:r>
      <w:r>
        <w:rPr>
          <w:i/>
          <w:iCs/>
        </w:rPr>
        <w:tab/>
        <w:t>(Eq</w:t>
      </w:r>
      <w:r>
        <w:rPr>
          <w:rFonts w:eastAsiaTheme="minorEastAsia" w:hint="eastAsia"/>
          <w:i/>
          <w:iCs/>
        </w:rPr>
        <w:t>1</w:t>
      </w:r>
      <w:r>
        <w:rPr>
          <w:i/>
          <w:iCs/>
        </w:rPr>
        <w:t>)</w:t>
      </w:r>
    </w:p>
    <w:p w:rsidR="002C5F4D" w:rsidRPr="00961CC2" w:rsidRDefault="002C5F4D" w:rsidP="00961CC2">
      <w:pPr>
        <w:rPr>
          <w:rFonts w:eastAsiaTheme="minorEastAsia"/>
        </w:rPr>
      </w:pPr>
      <w:r w:rsidRPr="00961CC2">
        <w:lastRenderedPageBreak/>
        <w:t>With the use of E-SFN, the C-DRX formula can be a</w:t>
      </w:r>
      <w:r w:rsidR="00961CC2" w:rsidRPr="00961CC2">
        <w:rPr>
          <w:rFonts w:eastAsiaTheme="minorEastAsia"/>
        </w:rPr>
        <w:t>dapt</w:t>
      </w:r>
      <w:r w:rsidRPr="00961CC2">
        <w:t xml:space="preserve">ed to </w:t>
      </w:r>
      <w:r w:rsidR="00961CC2">
        <w:t xml:space="preserve">support non-integer DRX </w:t>
      </w:r>
      <w:r w:rsidR="00961CC2">
        <w:rPr>
          <w:rFonts w:eastAsiaTheme="minorEastAsia" w:hint="eastAsia"/>
        </w:rPr>
        <w:t>cycle</w:t>
      </w:r>
      <w:r w:rsidR="00961CC2">
        <w:t>s (using the floor function)</w:t>
      </w:r>
      <w:r w:rsidR="00961CC2" w:rsidRPr="00961CC2">
        <w:t xml:space="preserve"> </w:t>
      </w:r>
      <w:r w:rsidR="00961CC2">
        <w:t>as below</w:t>
      </w:r>
      <w:r w:rsidR="00961CC2">
        <w:rPr>
          <w:rFonts w:eastAsiaTheme="minorEastAsia" w:hint="eastAsia"/>
        </w:rPr>
        <w:t>:</w:t>
      </w:r>
    </w:p>
    <w:p w:rsidR="00494022" w:rsidRPr="00494022" w:rsidRDefault="00494022" w:rsidP="00494022">
      <w:pPr>
        <w:rPr>
          <w:i/>
          <w:iCs/>
        </w:rPr>
      </w:pPr>
      <w:proofErr w:type="gramStart"/>
      <w:r w:rsidRPr="00494022">
        <w:rPr>
          <w:i/>
          <w:iCs/>
        </w:rPr>
        <w:t>floor</w:t>
      </w:r>
      <w:proofErr w:type="gramEnd"/>
      <w:r w:rsidRPr="00494022">
        <w:rPr>
          <w:i/>
          <w:iCs/>
        </w:rPr>
        <w:t xml:space="preserve"> [n – [</w:t>
      </w:r>
      <w:proofErr w:type="spellStart"/>
      <w:r w:rsidRPr="00494022">
        <w:rPr>
          <w:i/>
          <w:iCs/>
        </w:rPr>
        <w:t>drx-LongCycle</w:t>
      </w:r>
      <w:proofErr w:type="spellEnd"/>
      <w:r w:rsidRPr="00494022">
        <w:rPr>
          <w:i/>
          <w:iCs/>
        </w:rPr>
        <w:t xml:space="preserve"> × floor (n / </w:t>
      </w:r>
      <w:proofErr w:type="spellStart"/>
      <w:r w:rsidRPr="00494022">
        <w:rPr>
          <w:i/>
          <w:iCs/>
        </w:rPr>
        <w:t>drx-LongCycle</w:t>
      </w:r>
      <w:proofErr w:type="spellEnd"/>
      <w:r w:rsidRPr="00494022">
        <w:rPr>
          <w:i/>
          <w:iCs/>
        </w:rPr>
        <w:t xml:space="preserve">) ] ] = </w:t>
      </w:r>
      <w:proofErr w:type="spellStart"/>
      <w:r w:rsidRPr="00494022">
        <w:rPr>
          <w:i/>
          <w:iCs/>
        </w:rPr>
        <w:t>drx-StartOffset</w:t>
      </w:r>
      <w:proofErr w:type="spellEnd"/>
      <w:r w:rsidRPr="00494022">
        <w:rPr>
          <w:i/>
          <w:iCs/>
        </w:rPr>
        <w:tab/>
      </w:r>
      <w:r w:rsidRPr="00494022">
        <w:rPr>
          <w:i/>
          <w:iCs/>
        </w:rPr>
        <w:tab/>
      </w:r>
      <w:r w:rsidRPr="00494022">
        <w:rPr>
          <w:i/>
          <w:iCs/>
        </w:rPr>
        <w:tab/>
        <w:t>(Eq</w:t>
      </w:r>
      <w:r w:rsidR="00B20D38">
        <w:rPr>
          <w:rFonts w:eastAsiaTheme="minorEastAsia" w:hint="eastAsia"/>
          <w:i/>
          <w:iCs/>
        </w:rPr>
        <w:t>2</w:t>
      </w:r>
      <w:r w:rsidRPr="00494022">
        <w:rPr>
          <w:i/>
          <w:iCs/>
        </w:rPr>
        <w:t>)</w:t>
      </w:r>
    </w:p>
    <w:p w:rsidR="00494022" w:rsidRPr="00494022" w:rsidRDefault="00494022" w:rsidP="00494022">
      <w:r w:rsidRPr="00494022">
        <w:tab/>
      </w:r>
      <w:bookmarkStart w:id="5" w:name="_Hlk117243795"/>
      <w:proofErr w:type="gramStart"/>
      <w:r w:rsidRPr="00494022">
        <w:rPr>
          <w:i/>
          <w:iCs/>
        </w:rPr>
        <w:t>where</w:t>
      </w:r>
      <w:proofErr w:type="gramEnd"/>
      <w:r w:rsidRPr="00494022">
        <w:rPr>
          <w:i/>
          <w:iCs/>
        </w:rPr>
        <w:t xml:space="preserve"> n =</w:t>
      </w:r>
      <w:r w:rsidRPr="00494022">
        <w:t xml:space="preserve"> </w:t>
      </w:r>
      <w:r w:rsidRPr="00494022">
        <w:rPr>
          <w:i/>
          <w:iCs/>
        </w:rPr>
        <w:t xml:space="preserve">[(E-SFN × 10240) + (SFN × 10) + </w:t>
      </w:r>
      <w:proofErr w:type="spellStart"/>
      <w:r w:rsidRPr="00494022">
        <w:rPr>
          <w:i/>
          <w:iCs/>
        </w:rPr>
        <w:t>subframe</w:t>
      </w:r>
      <w:proofErr w:type="spellEnd"/>
      <w:r w:rsidRPr="00494022">
        <w:rPr>
          <w:i/>
          <w:iCs/>
        </w:rPr>
        <w:t xml:space="preserve"> number]</w:t>
      </w:r>
    </w:p>
    <w:bookmarkEnd w:id="5"/>
    <w:p w:rsidR="00494022" w:rsidRPr="00494022" w:rsidRDefault="00494022" w:rsidP="00494022"/>
    <w:p w:rsidR="00494022" w:rsidRPr="00494022" w:rsidRDefault="00494022" w:rsidP="00494022">
      <w:pPr>
        <w:rPr>
          <w:i/>
          <w:iCs/>
        </w:rPr>
      </w:pPr>
      <w:proofErr w:type="gramStart"/>
      <w:r w:rsidRPr="00494022">
        <w:rPr>
          <w:i/>
          <w:iCs/>
        </w:rPr>
        <w:t>floor</w:t>
      </w:r>
      <w:proofErr w:type="gramEnd"/>
      <w:r w:rsidRPr="00494022">
        <w:rPr>
          <w:i/>
          <w:iCs/>
        </w:rPr>
        <w:t xml:space="preserve"> [n – [</w:t>
      </w:r>
      <w:proofErr w:type="spellStart"/>
      <w:r w:rsidRPr="00494022">
        <w:rPr>
          <w:i/>
          <w:iCs/>
        </w:rPr>
        <w:t>drx-ShortCycle</w:t>
      </w:r>
      <w:proofErr w:type="spellEnd"/>
      <w:r w:rsidRPr="00494022">
        <w:rPr>
          <w:i/>
          <w:iCs/>
        </w:rPr>
        <w:t xml:space="preserve"> × floor (n / </w:t>
      </w:r>
      <w:proofErr w:type="spellStart"/>
      <w:r w:rsidRPr="00494022">
        <w:rPr>
          <w:i/>
          <w:iCs/>
        </w:rPr>
        <w:t>drx-ShortCycle</w:t>
      </w:r>
      <w:proofErr w:type="spellEnd"/>
      <w:r w:rsidRPr="00494022">
        <w:rPr>
          <w:i/>
          <w:iCs/>
        </w:rPr>
        <w:t xml:space="preserve">) ] ] = </w:t>
      </w:r>
    </w:p>
    <w:p w:rsidR="00494022" w:rsidRPr="00494022" w:rsidRDefault="00494022" w:rsidP="00494022">
      <w:pPr>
        <w:ind w:left="414"/>
        <w:rPr>
          <w:i/>
          <w:iCs/>
        </w:rPr>
      </w:pPr>
      <w:proofErr w:type="gramStart"/>
      <w:r w:rsidRPr="00494022">
        <w:rPr>
          <w:i/>
          <w:iCs/>
        </w:rPr>
        <w:t>floor</w:t>
      </w:r>
      <w:proofErr w:type="gramEnd"/>
      <w:r w:rsidRPr="00494022">
        <w:rPr>
          <w:i/>
          <w:iCs/>
        </w:rPr>
        <w:t xml:space="preserve"> [</w:t>
      </w:r>
      <w:proofErr w:type="spellStart"/>
      <w:r w:rsidRPr="00494022">
        <w:rPr>
          <w:i/>
          <w:iCs/>
        </w:rPr>
        <w:t>drx-StartOffset</w:t>
      </w:r>
      <w:proofErr w:type="spellEnd"/>
      <w:r w:rsidRPr="00494022">
        <w:rPr>
          <w:i/>
          <w:iCs/>
        </w:rPr>
        <w:t xml:space="preserve"> – [</w:t>
      </w:r>
      <w:proofErr w:type="spellStart"/>
      <w:r w:rsidRPr="00494022">
        <w:rPr>
          <w:i/>
          <w:iCs/>
        </w:rPr>
        <w:t>drx-ShortCycle</w:t>
      </w:r>
      <w:proofErr w:type="spellEnd"/>
      <w:r w:rsidRPr="00494022">
        <w:rPr>
          <w:i/>
          <w:iCs/>
        </w:rPr>
        <w:t xml:space="preserve"> × floor (</w:t>
      </w:r>
      <w:proofErr w:type="spellStart"/>
      <w:r w:rsidRPr="00494022">
        <w:rPr>
          <w:i/>
          <w:iCs/>
        </w:rPr>
        <w:t>drx-StartOffset</w:t>
      </w:r>
      <w:proofErr w:type="spellEnd"/>
      <w:r w:rsidRPr="00494022">
        <w:rPr>
          <w:i/>
          <w:iCs/>
        </w:rPr>
        <w:t xml:space="preserve"> / </w:t>
      </w:r>
      <w:proofErr w:type="spellStart"/>
      <w:r w:rsidRPr="00494022">
        <w:rPr>
          <w:i/>
          <w:iCs/>
        </w:rPr>
        <w:t>drx-ShortCycle</w:t>
      </w:r>
      <w:proofErr w:type="spellEnd"/>
      <w:r w:rsidRPr="00494022">
        <w:rPr>
          <w:i/>
          <w:iCs/>
        </w:rPr>
        <w:t>) ] ]</w:t>
      </w:r>
      <w:r w:rsidRPr="00494022">
        <w:rPr>
          <w:i/>
          <w:iCs/>
        </w:rPr>
        <w:tab/>
        <w:t>(Eq</w:t>
      </w:r>
      <w:r w:rsidR="00B20D38">
        <w:rPr>
          <w:rFonts w:eastAsiaTheme="minorEastAsia" w:hint="eastAsia"/>
          <w:i/>
          <w:iCs/>
        </w:rPr>
        <w:t>3</w:t>
      </w:r>
      <w:r w:rsidRPr="00494022">
        <w:rPr>
          <w:i/>
          <w:iCs/>
        </w:rPr>
        <w:t>)</w:t>
      </w:r>
    </w:p>
    <w:p w:rsidR="00494022" w:rsidRDefault="00494022" w:rsidP="00494022">
      <w:pPr>
        <w:rPr>
          <w:rFonts w:eastAsiaTheme="minorEastAsia"/>
          <w:i/>
          <w:iCs/>
        </w:rPr>
      </w:pPr>
      <w:r w:rsidRPr="00494022">
        <w:tab/>
      </w:r>
      <w:proofErr w:type="gramStart"/>
      <w:r w:rsidRPr="00494022">
        <w:rPr>
          <w:i/>
          <w:iCs/>
        </w:rPr>
        <w:t>where</w:t>
      </w:r>
      <w:proofErr w:type="gramEnd"/>
      <w:r w:rsidRPr="00494022">
        <w:rPr>
          <w:i/>
          <w:iCs/>
        </w:rPr>
        <w:t xml:space="preserve"> n =</w:t>
      </w:r>
      <w:r w:rsidRPr="00494022">
        <w:t xml:space="preserve"> </w:t>
      </w:r>
      <w:r w:rsidRPr="00494022">
        <w:rPr>
          <w:i/>
          <w:iCs/>
        </w:rPr>
        <w:t xml:space="preserve">[(E-SFN × 10240) + (SFN × 10) + </w:t>
      </w:r>
      <w:proofErr w:type="spellStart"/>
      <w:r w:rsidRPr="00494022">
        <w:rPr>
          <w:i/>
          <w:iCs/>
        </w:rPr>
        <w:t>subframe</w:t>
      </w:r>
      <w:proofErr w:type="spellEnd"/>
      <w:r w:rsidRPr="00494022">
        <w:rPr>
          <w:i/>
          <w:iCs/>
        </w:rPr>
        <w:t xml:space="preserve"> number]</w:t>
      </w:r>
    </w:p>
    <w:p w:rsidR="00815EEF" w:rsidRPr="00C801F4" w:rsidRDefault="0013655E" w:rsidP="003D5B41">
      <w:pPr>
        <w:rPr>
          <w:rFonts w:eastAsiaTheme="minorEastAsia"/>
        </w:rPr>
      </w:pPr>
      <w:r>
        <w:t xml:space="preserve">As can be seen from </w:t>
      </w:r>
      <w:r w:rsidRPr="0013655E">
        <w:rPr>
          <w:rFonts w:eastAsiaTheme="minorEastAsia" w:hint="eastAsia"/>
          <w:i/>
        </w:rPr>
        <w:t>Eq</w:t>
      </w:r>
      <w:r w:rsidR="00B20D38">
        <w:rPr>
          <w:rFonts w:eastAsiaTheme="minorEastAsia" w:hint="eastAsia"/>
          <w:i/>
        </w:rPr>
        <w:t xml:space="preserve">2 </w:t>
      </w:r>
      <w:r>
        <w:t>and</w:t>
      </w:r>
      <w:r w:rsidRPr="0013655E">
        <w:rPr>
          <w:i/>
        </w:rPr>
        <w:t xml:space="preserve"> </w:t>
      </w:r>
      <w:r w:rsidRPr="0013655E">
        <w:rPr>
          <w:rFonts w:eastAsiaTheme="minorEastAsia" w:hint="eastAsia"/>
          <w:i/>
        </w:rPr>
        <w:t>Eq</w:t>
      </w:r>
      <w:r w:rsidR="00B20D38">
        <w:rPr>
          <w:rFonts w:eastAsiaTheme="minorEastAsia" w:hint="eastAsia"/>
          <w:i/>
        </w:rPr>
        <w:t>3</w:t>
      </w:r>
      <w:r>
        <w:t>, alt</w:t>
      </w:r>
      <w:r w:rsidR="005F191A">
        <w:t>1</w:t>
      </w:r>
      <w:r>
        <w:t xml:space="preserve"> supports non-integer DR</w:t>
      </w:r>
      <w:r>
        <w:rPr>
          <w:rFonts w:eastAsiaTheme="minorEastAsia" w:hint="eastAsia"/>
        </w:rPr>
        <w:t>X</w:t>
      </w:r>
      <w:r w:rsidR="00C801F4">
        <w:rPr>
          <w:rFonts w:eastAsiaTheme="minorEastAsia" w:cs="Times New Roman" w:hint="eastAsia"/>
        </w:rPr>
        <w:t xml:space="preserve"> </w:t>
      </w:r>
      <w:proofErr w:type="gramStart"/>
      <w:r w:rsidRPr="0013655E">
        <w:rPr>
          <w:rFonts w:eastAsiaTheme="minorEastAsia" w:cs="Times New Roman"/>
        </w:rPr>
        <w:t>cycle</w:t>
      </w:r>
      <w:r w:rsidRPr="0013655E">
        <w:rPr>
          <w:rFonts w:cs="Times New Roman"/>
        </w:rPr>
        <w:t>s</w:t>
      </w:r>
      <w:r w:rsidR="00C801F4">
        <w:t>,</w:t>
      </w:r>
      <w:proofErr w:type="gramEnd"/>
      <w:r w:rsidR="00C801F4">
        <w:t xml:space="preserve"> </w:t>
      </w:r>
      <w:r w:rsidR="00C801F4">
        <w:rPr>
          <w:rFonts w:eastAsiaTheme="minorEastAsia" w:hint="eastAsia"/>
        </w:rPr>
        <w:t>therefore</w:t>
      </w:r>
      <w:r w:rsidR="00C801F4">
        <w:t xml:space="preserve"> th</w:t>
      </w:r>
      <w:r w:rsidR="00C801F4">
        <w:rPr>
          <w:rFonts w:eastAsiaTheme="minorEastAsia" w:hint="eastAsia"/>
        </w:rPr>
        <w:t>e solution</w:t>
      </w:r>
      <w:r>
        <w:t xml:space="preserve"> can solve both the non-integer DRX </w:t>
      </w:r>
      <w:r w:rsidR="00C801F4">
        <w:rPr>
          <w:rFonts w:eastAsiaTheme="minorEastAsia" w:hint="eastAsia"/>
        </w:rPr>
        <w:t>cycle</w:t>
      </w:r>
      <w:r>
        <w:t xml:space="preserve"> </w:t>
      </w:r>
      <w:r w:rsidR="00C801F4">
        <w:rPr>
          <w:rFonts w:eastAsiaTheme="minorEastAsia" w:hint="eastAsia"/>
        </w:rPr>
        <w:t xml:space="preserve">issue </w:t>
      </w:r>
      <w:r>
        <w:t xml:space="preserve">and the SFN </w:t>
      </w:r>
      <w:r w:rsidR="00C801F4">
        <w:rPr>
          <w:rFonts w:eastAsiaTheme="minorEastAsia" w:hint="eastAsia"/>
        </w:rPr>
        <w:t>wraparound</w:t>
      </w:r>
      <w:r>
        <w:t xml:space="preserve"> </w:t>
      </w:r>
      <w:r w:rsidR="00C801F4">
        <w:rPr>
          <w:rFonts w:eastAsiaTheme="minorEastAsia" w:hint="eastAsia"/>
        </w:rPr>
        <w:t>issue</w:t>
      </w:r>
      <w:r>
        <w:t>.</w:t>
      </w:r>
    </w:p>
    <w:p w:rsidR="00815EEF" w:rsidRPr="0013655E" w:rsidRDefault="00815EEF" w:rsidP="003D5B41">
      <w:pPr>
        <w:rPr>
          <w:rFonts w:eastAsiaTheme="minorEastAsia" w:cs="Times New Roman"/>
          <w:b/>
          <w:szCs w:val="20"/>
        </w:rPr>
      </w:pPr>
      <w:r w:rsidRPr="004B3CD5">
        <w:rPr>
          <w:rFonts w:eastAsiaTheme="minorEastAsia" w:cs="Times New Roman"/>
          <w:b/>
          <w:szCs w:val="20"/>
        </w:rPr>
        <w:t>Observation</w:t>
      </w:r>
      <w:r>
        <w:rPr>
          <w:rFonts w:eastAsiaTheme="minorEastAsia" w:cs="Times New Roman" w:hint="eastAsia"/>
          <w:b/>
          <w:szCs w:val="20"/>
        </w:rPr>
        <w:t>1</w:t>
      </w:r>
      <w:r w:rsidRPr="004B3CD5">
        <w:rPr>
          <w:rFonts w:eastAsiaTheme="minorEastAsia" w:cs="Times New Roman"/>
          <w:b/>
          <w:szCs w:val="20"/>
        </w:rPr>
        <w:t xml:space="preserve">: </w:t>
      </w:r>
      <w:r>
        <w:rPr>
          <w:rFonts w:eastAsiaTheme="minorEastAsia" w:cs="Times New Roman" w:hint="eastAsia"/>
          <w:b/>
          <w:szCs w:val="20"/>
        </w:rPr>
        <w:t>E</w:t>
      </w:r>
      <w:r w:rsidRPr="004B3CD5">
        <w:rPr>
          <w:rFonts w:eastAsiaTheme="minorEastAsia" w:cs="Times New Roman"/>
          <w:b/>
          <w:szCs w:val="20"/>
        </w:rPr>
        <w:t xml:space="preserve">-SFN </w:t>
      </w:r>
      <w:r>
        <w:rPr>
          <w:rFonts w:eastAsiaTheme="minorEastAsia" w:cs="Times New Roman" w:hint="eastAsia"/>
          <w:b/>
          <w:szCs w:val="20"/>
        </w:rPr>
        <w:t>can support non-integer</w:t>
      </w:r>
      <w:r w:rsidR="00211B24">
        <w:rPr>
          <w:rFonts w:eastAsiaTheme="minorEastAsia" w:cs="Times New Roman" w:hint="eastAsia"/>
          <w:b/>
          <w:szCs w:val="20"/>
        </w:rPr>
        <w:t xml:space="preserve"> </w:t>
      </w:r>
      <w:r>
        <w:rPr>
          <w:rFonts w:eastAsiaTheme="minorEastAsia" w:cs="Times New Roman" w:hint="eastAsia"/>
          <w:b/>
          <w:szCs w:val="20"/>
        </w:rPr>
        <w:t>(rational number) DRX cycle</w:t>
      </w:r>
      <w:r w:rsidRPr="004B3CD5">
        <w:rPr>
          <w:rFonts w:eastAsiaTheme="minorEastAsia" w:cs="Times New Roman"/>
          <w:b/>
          <w:szCs w:val="20"/>
        </w:rPr>
        <w:t>.</w:t>
      </w:r>
    </w:p>
    <w:p w:rsidR="00675847" w:rsidRDefault="00675847" w:rsidP="00675847">
      <w:pPr>
        <w:pStyle w:val="BodyText"/>
        <w:spacing w:before="120"/>
        <w:rPr>
          <w:rFonts w:eastAsiaTheme="minorEastAsia"/>
          <w:lang w:eastAsia="zh-CN"/>
        </w:rPr>
      </w:pPr>
      <w:r w:rsidRPr="000F021F">
        <w:rPr>
          <w:rFonts w:eastAsiaTheme="minorEastAsia"/>
          <w:b/>
          <w:bCs/>
          <w:lang w:eastAsia="zh-CN"/>
        </w:rPr>
        <w:t xml:space="preserve">Alt. </w:t>
      </w:r>
      <w:r w:rsidR="00AC74FE">
        <w:rPr>
          <w:rFonts w:eastAsiaTheme="minorEastAsia" w:hint="eastAsia"/>
          <w:b/>
          <w:bCs/>
          <w:lang w:eastAsia="zh-CN"/>
        </w:rPr>
        <w:t>2</w:t>
      </w:r>
      <w:r w:rsidRPr="00E44697">
        <w:rPr>
          <w:rFonts w:eastAsiaTheme="minorEastAsia"/>
          <w:lang w:eastAsia="zh-CN"/>
        </w:rPr>
        <w:t xml:space="preserve"> </w:t>
      </w:r>
      <w:r>
        <w:rPr>
          <w:rFonts w:eastAsiaTheme="minorEastAsia"/>
          <w:lang w:eastAsia="zh-CN"/>
        </w:rPr>
        <w:t>H-</w:t>
      </w:r>
      <w:r w:rsidRPr="00E44697">
        <w:rPr>
          <w:rFonts w:eastAsiaTheme="minorEastAsia"/>
          <w:lang w:eastAsia="zh-CN"/>
        </w:rPr>
        <w:t xml:space="preserve">SFN </w:t>
      </w:r>
      <w:r>
        <w:rPr>
          <w:rFonts w:eastAsiaTheme="minorEastAsia"/>
          <w:lang w:eastAsia="zh-CN"/>
        </w:rPr>
        <w:t xml:space="preserve">is reused </w:t>
      </w:r>
      <w:r w:rsidRPr="00E44697">
        <w:rPr>
          <w:rFonts w:eastAsiaTheme="minorEastAsia"/>
          <w:lang w:eastAsia="zh-CN"/>
        </w:rPr>
        <w:t>to extend range of SFN</w:t>
      </w:r>
      <w:r>
        <w:rPr>
          <w:rFonts w:eastAsiaTheme="minorEastAsia"/>
          <w:lang w:eastAsia="zh-CN"/>
        </w:rPr>
        <w:t>.</w:t>
      </w:r>
    </w:p>
    <w:p w:rsidR="00675847" w:rsidRDefault="00675847" w:rsidP="00675847">
      <w:pPr>
        <w:pStyle w:val="BodyText"/>
        <w:spacing w:before="120"/>
        <w:rPr>
          <w:rFonts w:eastAsiaTheme="minorEastAsia"/>
          <w:lang w:eastAsia="zh-CN"/>
        </w:rPr>
      </w:pPr>
      <w:r w:rsidRPr="00E44697">
        <w:rPr>
          <w:rFonts w:eastAsiaTheme="minorEastAsia"/>
          <w:lang w:eastAsia="zh-CN"/>
        </w:rPr>
        <w:t>H-SFN</w:t>
      </w:r>
      <w:r>
        <w:rPr>
          <w:rFonts w:eastAsiaTheme="minorEastAsia"/>
          <w:lang w:eastAsia="zh-CN"/>
        </w:rPr>
        <w:t xml:space="preserve"> </w:t>
      </w:r>
      <w:r w:rsidR="00630F83">
        <w:rPr>
          <w:rFonts w:eastAsiaTheme="minorEastAsia"/>
          <w:lang w:eastAsia="zh-CN"/>
        </w:rPr>
        <w:t>is</w:t>
      </w:r>
      <w:r>
        <w:rPr>
          <w:rFonts w:eastAsiaTheme="minorEastAsia"/>
          <w:lang w:eastAsia="zh-CN"/>
        </w:rPr>
        <w:t xml:space="preserve"> already broadcasted in SIB1 for </w:t>
      </w:r>
      <w:proofErr w:type="spellStart"/>
      <w:r>
        <w:rPr>
          <w:rFonts w:eastAsiaTheme="minorEastAsia"/>
          <w:lang w:eastAsia="zh-CN"/>
        </w:rPr>
        <w:t>eDRX</w:t>
      </w:r>
      <w:proofErr w:type="spellEnd"/>
      <w:r>
        <w:rPr>
          <w:rFonts w:eastAsiaTheme="minorEastAsia"/>
          <w:lang w:eastAsia="zh-CN"/>
        </w:rPr>
        <w:t xml:space="preserve">. The current DRX formula for long DRX cycle becomes </w:t>
      </w:r>
      <w:r>
        <w:rPr>
          <w:rFonts w:eastAsiaTheme="minorEastAsia"/>
          <w:lang w:eastAsia="zh-CN"/>
        </w:rPr>
        <w:fldChar w:fldCharType="begin"/>
      </w:r>
      <w:r>
        <w:rPr>
          <w:rFonts w:eastAsiaTheme="minorEastAsia"/>
          <w:lang w:eastAsia="zh-CN"/>
        </w:rPr>
        <w:instrText xml:space="preserve"> REF _Ref131168782 \r \h </w:instrText>
      </w:r>
      <w:r>
        <w:rPr>
          <w:rFonts w:eastAsiaTheme="minorEastAsia"/>
          <w:lang w:eastAsia="zh-CN"/>
        </w:rPr>
      </w:r>
      <w:r>
        <w:rPr>
          <w:rFonts w:eastAsiaTheme="minorEastAsia"/>
          <w:lang w:eastAsia="zh-CN"/>
        </w:rPr>
        <w:fldChar w:fldCharType="separate"/>
      </w:r>
      <w:r>
        <w:rPr>
          <w:rFonts w:eastAsiaTheme="minorEastAsia"/>
          <w:lang w:eastAsia="zh-CN"/>
        </w:rPr>
        <w:t>[</w:t>
      </w:r>
      <w:r w:rsidR="00BD4FCE">
        <w:rPr>
          <w:rFonts w:eastAsiaTheme="minorEastAsia" w:hint="eastAsia"/>
          <w:lang w:eastAsia="zh-CN"/>
        </w:rPr>
        <w:t>1</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_Ref131170122 \r \h </w:instrText>
      </w:r>
      <w:r>
        <w:rPr>
          <w:rFonts w:eastAsiaTheme="minorEastAsia"/>
          <w:lang w:eastAsia="zh-CN"/>
        </w:rPr>
      </w:r>
      <w:r>
        <w:rPr>
          <w:rFonts w:eastAsiaTheme="minorEastAsia"/>
          <w:lang w:eastAsia="zh-CN"/>
        </w:rPr>
        <w:fldChar w:fldCharType="separate"/>
      </w:r>
      <w:r>
        <w:rPr>
          <w:rFonts w:eastAsiaTheme="minorEastAsia"/>
          <w:lang w:eastAsia="zh-CN"/>
        </w:rPr>
        <w:t>[</w:t>
      </w:r>
      <w:r w:rsidR="00BD4FCE">
        <w:rPr>
          <w:rFonts w:eastAsiaTheme="minorEastAsia" w:hint="eastAsia"/>
          <w:lang w:eastAsia="zh-CN"/>
        </w:rPr>
        <w:t>2</w:t>
      </w:r>
      <w:r>
        <w:rPr>
          <w:rFonts w:eastAsiaTheme="minorEastAsia"/>
          <w:lang w:eastAsia="zh-CN"/>
        </w:rPr>
        <w:t>]</w:t>
      </w:r>
      <w:r>
        <w:rPr>
          <w:rFonts w:eastAsiaTheme="minorEastAsia"/>
          <w:lang w:eastAsia="zh-CN"/>
        </w:rPr>
        <w:fldChar w:fldCharType="end"/>
      </w:r>
      <w:r>
        <w:rPr>
          <w:rFonts w:eastAsiaTheme="minorEastAsia"/>
          <w:lang w:eastAsia="zh-CN"/>
        </w:rPr>
        <w:t>:</w:t>
      </w:r>
    </w:p>
    <w:p w:rsidR="00675847" w:rsidRDefault="00675847" w:rsidP="00675847">
      <w:pPr>
        <w:pStyle w:val="BodyText"/>
        <w:spacing w:before="120"/>
        <w:rPr>
          <w:rFonts w:eastAsiaTheme="minorEastAsia"/>
          <w:lang w:eastAsia="zh-CN"/>
        </w:rPr>
      </w:pPr>
      <w:r>
        <w:t xml:space="preserve">[(SFN + </w:t>
      </w:r>
      <w:r w:rsidRPr="00FB2742">
        <w:t>1024* H-SFN</w:t>
      </w:r>
      <w:r>
        <w:t xml:space="preserve">) × 10+ </w:t>
      </w:r>
      <w:proofErr w:type="spellStart"/>
      <w:r>
        <w:t>subframe</w:t>
      </w:r>
      <w:proofErr w:type="spellEnd"/>
      <w:r>
        <w:t xml:space="preserve"> number]</w:t>
      </w:r>
      <w:r>
        <w:rPr>
          <w:rFonts w:eastAsia="SimSun"/>
        </w:rPr>
        <w:t xml:space="preserve"> </w:t>
      </w:r>
      <w:r>
        <w:t>mod (</w:t>
      </w:r>
      <w:proofErr w:type="spellStart"/>
      <w:r>
        <w:rPr>
          <w:i/>
        </w:rPr>
        <w:t>drx-LongCycle</w:t>
      </w:r>
      <w:proofErr w:type="spellEnd"/>
      <w:r>
        <w:t xml:space="preserve">) = </w:t>
      </w:r>
      <w:proofErr w:type="spellStart"/>
      <w:r>
        <w:rPr>
          <w:i/>
        </w:rPr>
        <w:t>drx-StartOffset</w:t>
      </w:r>
      <w:proofErr w:type="spellEnd"/>
      <w:r w:rsidR="00AD1DD5">
        <w:rPr>
          <w:rFonts w:eastAsiaTheme="minorEastAsia" w:hint="eastAsia"/>
          <w:i/>
          <w:lang w:eastAsia="zh-CN"/>
        </w:rPr>
        <w:tab/>
      </w:r>
      <w:r w:rsidR="00AD1DD5" w:rsidRPr="00494022">
        <w:rPr>
          <w:i/>
          <w:iCs/>
        </w:rPr>
        <w:t>(Eq</w:t>
      </w:r>
      <w:r w:rsidR="00AD1DD5">
        <w:rPr>
          <w:rFonts w:eastAsiaTheme="minorEastAsia" w:hint="eastAsia"/>
          <w:i/>
          <w:iCs/>
          <w:lang w:eastAsia="zh-CN"/>
        </w:rPr>
        <w:t>4</w:t>
      </w:r>
      <w:r w:rsidR="00AD1DD5" w:rsidRPr="00494022">
        <w:rPr>
          <w:i/>
          <w:iCs/>
        </w:rPr>
        <w:t>)</w:t>
      </w:r>
      <w:r>
        <w:t>.</w:t>
      </w:r>
    </w:p>
    <w:p w:rsidR="006E6FD6" w:rsidRPr="008D6AA3" w:rsidRDefault="006E6FD6" w:rsidP="006E6FD6">
      <w:pPr>
        <w:pStyle w:val="BodyText"/>
        <w:spacing w:before="120"/>
        <w:rPr>
          <w:rFonts w:eastAsia="SimSun"/>
          <w:lang w:eastAsia="zh-CN"/>
        </w:rPr>
      </w:pPr>
      <w:r>
        <w:rPr>
          <w:rFonts w:eastAsia="SimSun" w:hint="eastAsia"/>
          <w:lang w:eastAsia="zh-CN"/>
        </w:rPr>
        <w:t>A</w:t>
      </w:r>
      <w:r>
        <w:rPr>
          <w:rFonts w:eastAsia="SimSun"/>
          <w:lang w:eastAsia="zh-CN"/>
        </w:rPr>
        <w:t xml:space="preserve">lt </w:t>
      </w:r>
      <w:r>
        <w:rPr>
          <w:rFonts w:eastAsia="SimSun" w:hint="eastAsia"/>
          <w:lang w:eastAsia="zh-CN"/>
        </w:rPr>
        <w:t>2 r</w:t>
      </w:r>
      <w:r>
        <w:rPr>
          <w:rFonts w:eastAsia="SimSun"/>
          <w:lang w:eastAsia="zh-CN"/>
        </w:rPr>
        <w:t xml:space="preserve">euses the existing H-SFN parameter which introduces less specification impact. However, there </w:t>
      </w:r>
      <w:r w:rsidR="00630F83">
        <w:rPr>
          <w:rFonts w:eastAsia="SimSun"/>
          <w:lang w:eastAsia="zh-CN"/>
        </w:rPr>
        <w:t xml:space="preserve">could still be </w:t>
      </w:r>
      <w:proofErr w:type="gramStart"/>
      <w:r w:rsidR="00630F83">
        <w:rPr>
          <w:rFonts w:eastAsia="SimSun"/>
          <w:lang w:eastAsia="zh-CN"/>
        </w:rPr>
        <w:t>a</w:t>
      </w:r>
      <w:proofErr w:type="gramEnd"/>
      <w:r>
        <w:rPr>
          <w:rFonts w:eastAsia="SimSun"/>
          <w:lang w:eastAsia="zh-CN"/>
        </w:rPr>
        <w:t xml:space="preserve"> </w:t>
      </w:r>
      <w:r>
        <w:rPr>
          <w:rFonts w:eastAsia="SimSun"/>
        </w:rPr>
        <w:t xml:space="preserve">H-SFN wraparound issue, e.g., UE may be configured DRX when the value of H-SFN is near to </w:t>
      </w:r>
      <w:r w:rsidR="00630F83">
        <w:rPr>
          <w:rFonts w:eastAsia="SimSun"/>
        </w:rPr>
        <w:t xml:space="preserve">the </w:t>
      </w:r>
      <w:r>
        <w:rPr>
          <w:rFonts w:eastAsia="SimSun"/>
        </w:rPr>
        <w:t>maximum value of H-SFN. Or it can be resolved via network implementation, i.e. the network needs to avoid configur</w:t>
      </w:r>
      <w:r w:rsidR="00630F83">
        <w:rPr>
          <w:rFonts w:eastAsia="SimSun"/>
        </w:rPr>
        <w:t>ing</w:t>
      </w:r>
      <w:r>
        <w:rPr>
          <w:rFonts w:eastAsia="SimSun"/>
        </w:rPr>
        <w:t xml:space="preserve"> DRX if there may be H-SFN wraparound for the traffic, considering the H-SFN wrap</w:t>
      </w:r>
      <w:r w:rsidR="00F67D35">
        <w:rPr>
          <w:rFonts w:eastAsia="SimSun"/>
        </w:rPr>
        <w:t>a</w:t>
      </w:r>
      <w:r>
        <w:rPr>
          <w:rFonts w:eastAsia="SimSun"/>
        </w:rPr>
        <w:t>round is a rare case.</w:t>
      </w:r>
    </w:p>
    <w:p w:rsidR="00455B75" w:rsidRPr="006B537A" w:rsidRDefault="00455B75" w:rsidP="006E6FD6">
      <w:pPr>
        <w:pStyle w:val="BodyText"/>
        <w:spacing w:before="120"/>
        <w:rPr>
          <w:rFonts w:eastAsiaTheme="minorEastAsia"/>
          <w:lang w:eastAsia="zh-CN"/>
        </w:rPr>
      </w:pPr>
      <w:r>
        <w:rPr>
          <w:rFonts w:eastAsiaTheme="minorEastAsia" w:hint="eastAsia"/>
          <w:lang w:eastAsia="zh-CN"/>
        </w:rPr>
        <w:t>Alt 2 i</w:t>
      </w:r>
      <w:r>
        <w:rPr>
          <w:lang w:eastAsia="zh-CN"/>
        </w:rPr>
        <w:t>ntroduce</w:t>
      </w:r>
      <w:r>
        <w:rPr>
          <w:rFonts w:eastAsiaTheme="minorEastAsia" w:hint="eastAsia"/>
          <w:lang w:eastAsia="zh-CN"/>
        </w:rPr>
        <w:t>s</w:t>
      </w:r>
      <w:r>
        <w:rPr>
          <w:lang w:eastAsia="zh-CN"/>
        </w:rPr>
        <w:t xml:space="preserve"> </w:t>
      </w:r>
      <w:r w:rsidR="00D57910">
        <w:rPr>
          <w:rFonts w:eastAsiaTheme="minorEastAsia" w:hint="eastAsia"/>
          <w:lang w:eastAsia="zh-CN"/>
        </w:rPr>
        <w:t>H-</w:t>
      </w:r>
      <w:r>
        <w:rPr>
          <w:lang w:eastAsia="zh-CN"/>
        </w:rPr>
        <w:t>SFN</w:t>
      </w:r>
      <w:r w:rsidR="006B537A">
        <w:rPr>
          <w:lang w:eastAsia="zh-CN"/>
        </w:rPr>
        <w:t xml:space="preserve"> into the DRX formulas</w:t>
      </w:r>
      <w:r w:rsidR="006B537A">
        <w:rPr>
          <w:rFonts w:eastAsiaTheme="minorEastAsia" w:hint="eastAsia"/>
          <w:lang w:eastAsia="zh-CN"/>
        </w:rPr>
        <w:t xml:space="preserve">, </w:t>
      </w:r>
      <w:r w:rsidR="006B537A" w:rsidRPr="006B537A">
        <w:rPr>
          <w:rFonts w:hint="eastAsia"/>
        </w:rPr>
        <w:t xml:space="preserve">and it has low </w:t>
      </w:r>
      <w:r w:rsidR="006B537A">
        <w:rPr>
          <w:rFonts w:eastAsiaTheme="minorEastAsia" w:hint="eastAsia"/>
          <w:lang w:eastAsia="zh-CN"/>
        </w:rPr>
        <w:t>s</w:t>
      </w:r>
      <w:r w:rsidR="006B537A" w:rsidRPr="006B537A">
        <w:t xml:space="preserve">pecification </w:t>
      </w:r>
      <w:r w:rsidR="006B537A">
        <w:rPr>
          <w:rFonts w:eastAsiaTheme="minorEastAsia" w:hint="eastAsia"/>
          <w:lang w:eastAsia="zh-CN"/>
        </w:rPr>
        <w:t>i</w:t>
      </w:r>
      <w:r w:rsidR="006B537A" w:rsidRPr="006B537A">
        <w:t>mpacts</w:t>
      </w:r>
      <w:r w:rsidR="006B537A">
        <w:rPr>
          <w:rFonts w:eastAsiaTheme="minorEastAsia" w:hint="eastAsia"/>
          <w:lang w:eastAsia="zh-CN"/>
        </w:rPr>
        <w:t>.</w:t>
      </w:r>
    </w:p>
    <w:p w:rsidR="006B537A" w:rsidRPr="006B537A" w:rsidRDefault="006B537A" w:rsidP="006B537A">
      <w:pPr>
        <w:rPr>
          <w:rFonts w:eastAsiaTheme="minorEastAsia" w:cs="Times New Roman"/>
          <w:b/>
          <w:szCs w:val="20"/>
        </w:rPr>
      </w:pPr>
      <w:r w:rsidRPr="004B3CD5">
        <w:rPr>
          <w:rFonts w:eastAsiaTheme="minorEastAsia" w:cs="Times New Roman"/>
          <w:b/>
          <w:szCs w:val="20"/>
        </w:rPr>
        <w:t>Observation</w:t>
      </w:r>
      <w:r w:rsidR="00815EEF">
        <w:rPr>
          <w:rFonts w:eastAsiaTheme="minorEastAsia" w:cs="Times New Roman" w:hint="eastAsia"/>
          <w:b/>
          <w:szCs w:val="20"/>
        </w:rPr>
        <w:t>2</w:t>
      </w:r>
      <w:r w:rsidRPr="004B3CD5">
        <w:rPr>
          <w:rFonts w:eastAsiaTheme="minorEastAsia" w:cs="Times New Roman"/>
          <w:b/>
          <w:szCs w:val="20"/>
        </w:rPr>
        <w:t xml:space="preserve">: H-SFN has </w:t>
      </w:r>
      <w:r w:rsidR="003538F5">
        <w:rPr>
          <w:rFonts w:eastAsiaTheme="minorEastAsia" w:cs="Times New Roman" w:hint="eastAsia"/>
          <w:b/>
          <w:szCs w:val="20"/>
        </w:rPr>
        <w:t>low</w:t>
      </w:r>
      <w:r w:rsidRPr="004B3CD5">
        <w:rPr>
          <w:rFonts w:eastAsiaTheme="minorEastAsia" w:cs="Times New Roman"/>
          <w:b/>
          <w:szCs w:val="20"/>
        </w:rPr>
        <w:t xml:space="preserve"> impact on the current specifications.</w:t>
      </w:r>
    </w:p>
    <w:p w:rsidR="006E6FD6" w:rsidRPr="006B537A" w:rsidRDefault="007F3376" w:rsidP="006B537A">
      <w:pPr>
        <w:pStyle w:val="BodyText"/>
        <w:spacing w:before="120"/>
        <w:rPr>
          <w:rFonts w:eastAsiaTheme="minorEastAsia"/>
          <w:lang w:eastAsia="zh-CN"/>
        </w:rPr>
      </w:pPr>
      <w:r w:rsidRPr="007F3376">
        <w:t xml:space="preserve">The two </w:t>
      </w:r>
      <w:r w:rsidRPr="007F3376">
        <w:rPr>
          <w:lang w:eastAsia="zh-CN"/>
        </w:rPr>
        <w:t>alt</w:t>
      </w:r>
      <w:r w:rsidR="00630F83">
        <w:rPr>
          <w:lang w:eastAsia="zh-CN"/>
        </w:rPr>
        <w:t>ernative</w:t>
      </w:r>
      <w:r w:rsidR="000B52B0">
        <w:rPr>
          <w:lang w:eastAsia="zh-CN"/>
        </w:rPr>
        <w:t>s</w:t>
      </w:r>
      <w:r w:rsidRPr="007F3376">
        <w:t xml:space="preserve"> are similar.</w:t>
      </w:r>
      <w:r>
        <w:rPr>
          <w:rFonts w:eastAsiaTheme="minorEastAsia" w:hint="eastAsia"/>
          <w:lang w:eastAsia="zh-CN"/>
        </w:rPr>
        <w:t xml:space="preserve"> </w:t>
      </w:r>
      <w:r w:rsidR="006E6FD6">
        <w:rPr>
          <w:rFonts w:eastAsiaTheme="minorEastAsia"/>
          <w:lang w:eastAsia="zh-CN"/>
        </w:rPr>
        <w:t xml:space="preserve">Considering the specification impact, </w:t>
      </w:r>
      <w:r w:rsidR="00630F83">
        <w:rPr>
          <w:rFonts w:eastAsiaTheme="minorEastAsia"/>
          <w:lang w:eastAsia="zh-CN"/>
        </w:rPr>
        <w:t xml:space="preserve">we think </w:t>
      </w:r>
      <w:r w:rsidR="00C03E12">
        <w:rPr>
          <w:rFonts w:eastAsia="SimSun"/>
        </w:rPr>
        <w:t xml:space="preserve">alt </w:t>
      </w:r>
      <w:r w:rsidR="00C03E12">
        <w:rPr>
          <w:rFonts w:eastAsia="SimSun" w:hint="eastAsia"/>
          <w:lang w:eastAsia="zh-CN"/>
        </w:rPr>
        <w:t>2</w:t>
      </w:r>
      <w:r w:rsidR="006E6FD6">
        <w:rPr>
          <w:rFonts w:eastAsia="SimSun"/>
        </w:rPr>
        <w:t xml:space="preserve"> with network implementation </w:t>
      </w:r>
      <w:r w:rsidR="00630F83">
        <w:rPr>
          <w:rFonts w:eastAsia="SimSun"/>
        </w:rPr>
        <w:t xml:space="preserve">avoiding the H-SFN wraparound issue </w:t>
      </w:r>
      <w:r w:rsidR="006E6FD6">
        <w:rPr>
          <w:rFonts w:eastAsia="SimSun"/>
        </w:rPr>
        <w:t>is feasible to address SFN wrap around issue</w:t>
      </w:r>
      <w:r w:rsidR="006E6FD6">
        <w:rPr>
          <w:rFonts w:eastAsiaTheme="minorEastAsia" w:hint="eastAsia"/>
          <w:lang w:eastAsia="zh-CN"/>
        </w:rPr>
        <w:t>.</w:t>
      </w:r>
    </w:p>
    <w:p w:rsidR="00707DC6" w:rsidRPr="004B3CD5" w:rsidRDefault="00401905" w:rsidP="004B3CD5">
      <w:pPr>
        <w:rPr>
          <w:rFonts w:eastAsia="SimSun" w:cs="Times New Roman"/>
          <w:b/>
          <w:bCs/>
          <w:kern w:val="32"/>
          <w:szCs w:val="20"/>
        </w:rPr>
      </w:pPr>
      <w:r w:rsidRPr="004B3CD5">
        <w:rPr>
          <w:rFonts w:eastAsiaTheme="minorEastAsia" w:cs="Times New Roman"/>
          <w:b/>
          <w:szCs w:val="20"/>
        </w:rPr>
        <w:t>Proposal1: To address SFN wrap around issue, RAN2 to discuss the introduction of H-SFN</w:t>
      </w:r>
      <w:r w:rsidR="00917148">
        <w:rPr>
          <w:rFonts w:eastAsiaTheme="minorEastAsia" w:cs="Times New Roman"/>
          <w:b/>
          <w:szCs w:val="20"/>
        </w:rPr>
        <w:t xml:space="preserve"> in the DRX formula</w:t>
      </w:r>
      <w:r w:rsidRPr="004B3CD5">
        <w:rPr>
          <w:rFonts w:eastAsiaTheme="minorEastAsia" w:cs="Times New Roman"/>
          <w:b/>
          <w:szCs w:val="20"/>
        </w:rPr>
        <w:t>.</w:t>
      </w:r>
    </w:p>
    <w:p w:rsidR="00707DC6" w:rsidRDefault="00707DC6" w:rsidP="00707DC6">
      <w:pPr>
        <w:pStyle w:val="ListParagraph"/>
        <w:keepNext/>
        <w:widowControl/>
        <w:numPr>
          <w:ilvl w:val="0"/>
          <w:numId w:val="1"/>
        </w:numPr>
        <w:tabs>
          <w:tab w:val="num" w:pos="567"/>
        </w:tabs>
        <w:spacing w:before="360"/>
        <w:ind w:firstLineChars="0"/>
        <w:outlineLvl w:val="0"/>
        <w:rPr>
          <w:rFonts w:ascii="Arial" w:eastAsia="SimSun" w:hAnsi="Arial" w:cs="Arial"/>
          <w:b/>
          <w:bCs/>
          <w:kern w:val="32"/>
          <w:sz w:val="22"/>
        </w:rPr>
      </w:pPr>
      <w:r w:rsidRPr="00D06D35">
        <w:rPr>
          <w:rFonts w:ascii="Arial" w:eastAsia="SimSun" w:hAnsi="Arial" w:cs="Arial" w:hint="eastAsia"/>
          <w:b/>
          <w:bCs/>
          <w:kern w:val="32"/>
          <w:sz w:val="22"/>
        </w:rPr>
        <w:t>Conclusion</w:t>
      </w:r>
    </w:p>
    <w:p w:rsidR="006F5A49" w:rsidRDefault="006F5A49" w:rsidP="00827C99">
      <w:pPr>
        <w:rPr>
          <w:rFonts w:eastAsia="SimSun"/>
          <w:lang w:val="en-GB"/>
        </w:rPr>
      </w:pPr>
      <w:r w:rsidRPr="00827C99">
        <w:rPr>
          <w:rFonts w:eastAsia="SimSun"/>
          <w:lang w:val="en-GB"/>
        </w:rPr>
        <w:t>According to the analysis in section 2, it is proposed:</w:t>
      </w:r>
    </w:p>
    <w:p w:rsidR="000B52B0" w:rsidRPr="000B52B0" w:rsidRDefault="000B52B0" w:rsidP="00827C99">
      <w:pPr>
        <w:rPr>
          <w:rFonts w:eastAsiaTheme="minorEastAsia" w:cs="Times New Roman"/>
          <w:b/>
          <w:szCs w:val="20"/>
        </w:rPr>
      </w:pPr>
      <w:r w:rsidRPr="004B3CD5">
        <w:rPr>
          <w:rFonts w:eastAsiaTheme="minorEastAsia" w:cs="Times New Roman"/>
          <w:b/>
          <w:szCs w:val="20"/>
        </w:rPr>
        <w:t>Observation</w:t>
      </w:r>
      <w:r>
        <w:rPr>
          <w:rFonts w:eastAsiaTheme="minorEastAsia" w:cs="Times New Roman" w:hint="eastAsia"/>
          <w:b/>
          <w:szCs w:val="20"/>
        </w:rPr>
        <w:t>1</w:t>
      </w:r>
      <w:r w:rsidRPr="004B3CD5">
        <w:rPr>
          <w:rFonts w:eastAsiaTheme="minorEastAsia" w:cs="Times New Roman"/>
          <w:b/>
          <w:szCs w:val="20"/>
        </w:rPr>
        <w:t xml:space="preserve">: </w:t>
      </w:r>
      <w:r>
        <w:rPr>
          <w:rFonts w:eastAsiaTheme="minorEastAsia" w:cs="Times New Roman" w:hint="eastAsia"/>
          <w:b/>
          <w:szCs w:val="20"/>
        </w:rPr>
        <w:t>E</w:t>
      </w:r>
      <w:r w:rsidRPr="004B3CD5">
        <w:rPr>
          <w:rFonts w:eastAsiaTheme="minorEastAsia" w:cs="Times New Roman"/>
          <w:b/>
          <w:szCs w:val="20"/>
        </w:rPr>
        <w:t xml:space="preserve">-SFN </w:t>
      </w:r>
      <w:r>
        <w:rPr>
          <w:rFonts w:eastAsiaTheme="minorEastAsia" w:cs="Times New Roman" w:hint="eastAsia"/>
          <w:b/>
          <w:szCs w:val="20"/>
        </w:rPr>
        <w:t>can support non-integer (rational number) DRX cycle</w:t>
      </w:r>
      <w:r w:rsidRPr="004B3CD5">
        <w:rPr>
          <w:rFonts w:eastAsiaTheme="minorEastAsia" w:cs="Times New Roman"/>
          <w:b/>
          <w:szCs w:val="20"/>
        </w:rPr>
        <w:t>.</w:t>
      </w:r>
    </w:p>
    <w:p w:rsidR="000B52B0" w:rsidRPr="001F59AC" w:rsidRDefault="000B52B0" w:rsidP="00827C99">
      <w:pPr>
        <w:rPr>
          <w:rFonts w:eastAsiaTheme="minorEastAsia" w:cs="Times New Roman"/>
          <w:b/>
          <w:szCs w:val="20"/>
        </w:rPr>
      </w:pPr>
      <w:r w:rsidRPr="004B3CD5">
        <w:rPr>
          <w:rFonts w:eastAsiaTheme="minorEastAsia" w:cs="Times New Roman"/>
          <w:b/>
          <w:szCs w:val="20"/>
        </w:rPr>
        <w:t>Observation</w:t>
      </w:r>
      <w:r>
        <w:rPr>
          <w:rFonts w:eastAsiaTheme="minorEastAsia" w:cs="Times New Roman" w:hint="eastAsia"/>
          <w:b/>
          <w:szCs w:val="20"/>
        </w:rPr>
        <w:t>2</w:t>
      </w:r>
      <w:r w:rsidRPr="004B3CD5">
        <w:rPr>
          <w:rFonts w:eastAsiaTheme="minorEastAsia" w:cs="Times New Roman"/>
          <w:b/>
          <w:szCs w:val="20"/>
        </w:rPr>
        <w:t xml:space="preserve">: H-SFN has </w:t>
      </w:r>
      <w:r>
        <w:rPr>
          <w:rFonts w:eastAsiaTheme="minorEastAsia" w:cs="Times New Roman" w:hint="eastAsia"/>
          <w:b/>
          <w:szCs w:val="20"/>
        </w:rPr>
        <w:t>low</w:t>
      </w:r>
      <w:r w:rsidRPr="004B3CD5">
        <w:rPr>
          <w:rFonts w:eastAsiaTheme="minorEastAsia" w:cs="Times New Roman"/>
          <w:b/>
          <w:szCs w:val="20"/>
        </w:rPr>
        <w:t xml:space="preserve"> impact on the current specifications.</w:t>
      </w:r>
    </w:p>
    <w:p w:rsidR="000B52B0" w:rsidRPr="004B3CD5" w:rsidRDefault="000B52B0" w:rsidP="000B52B0">
      <w:pPr>
        <w:rPr>
          <w:rFonts w:eastAsia="SimSun" w:cs="Times New Roman"/>
          <w:b/>
          <w:bCs/>
          <w:kern w:val="32"/>
          <w:szCs w:val="20"/>
        </w:rPr>
      </w:pPr>
      <w:r w:rsidRPr="004B3CD5">
        <w:rPr>
          <w:rFonts w:eastAsiaTheme="minorEastAsia" w:cs="Times New Roman"/>
          <w:b/>
          <w:szCs w:val="20"/>
        </w:rPr>
        <w:t>Proposal1: To address SFN wrap around issue, RAN2 to discuss the introduction of H-SFN</w:t>
      </w:r>
      <w:r>
        <w:rPr>
          <w:rFonts w:eastAsiaTheme="minorEastAsia" w:cs="Times New Roman"/>
          <w:b/>
          <w:szCs w:val="20"/>
        </w:rPr>
        <w:t xml:space="preserve"> in the DRX formula</w:t>
      </w:r>
      <w:r w:rsidRPr="004B3CD5">
        <w:rPr>
          <w:rFonts w:eastAsiaTheme="minorEastAsia" w:cs="Times New Roman"/>
          <w:b/>
          <w:szCs w:val="20"/>
        </w:rPr>
        <w:t>.</w:t>
      </w:r>
    </w:p>
    <w:p w:rsidR="00707DC6" w:rsidRPr="00D06D35" w:rsidRDefault="00707DC6" w:rsidP="00707DC6">
      <w:pPr>
        <w:pStyle w:val="ListParagraph"/>
        <w:keepNext/>
        <w:widowControl/>
        <w:numPr>
          <w:ilvl w:val="0"/>
          <w:numId w:val="1"/>
        </w:numPr>
        <w:tabs>
          <w:tab w:val="num" w:pos="567"/>
        </w:tabs>
        <w:spacing w:before="360"/>
        <w:ind w:firstLineChars="0"/>
        <w:outlineLvl w:val="0"/>
        <w:rPr>
          <w:rFonts w:ascii="Arial" w:eastAsia="SimSun" w:hAnsi="Arial" w:cs="Arial"/>
          <w:b/>
          <w:bCs/>
          <w:kern w:val="32"/>
          <w:sz w:val="22"/>
        </w:rPr>
      </w:pPr>
      <w:r w:rsidRPr="00D06D35">
        <w:rPr>
          <w:rFonts w:ascii="Arial" w:eastAsia="SimSun" w:hAnsi="Arial" w:cs="Arial" w:hint="eastAsia"/>
          <w:b/>
          <w:bCs/>
          <w:kern w:val="32"/>
          <w:sz w:val="22"/>
        </w:rPr>
        <w:lastRenderedPageBreak/>
        <w:t>References</w:t>
      </w:r>
    </w:p>
    <w:p w:rsidR="00BD4FCE" w:rsidRPr="00195AD4" w:rsidRDefault="00BD4FCE" w:rsidP="00BD4FCE">
      <w:pPr>
        <w:pStyle w:val="BodyText"/>
        <w:rPr>
          <w:rFonts w:eastAsiaTheme="minorEastAsia"/>
          <w:lang w:eastAsia="zh-CN"/>
        </w:rPr>
      </w:pPr>
      <w:bookmarkStart w:id="6" w:name="_Ref131168782"/>
      <w:r>
        <w:rPr>
          <w:rFonts w:eastAsiaTheme="minorEastAsia" w:hint="eastAsia"/>
          <w:lang w:eastAsia="zh-CN"/>
        </w:rPr>
        <w:t xml:space="preserve">[1]. </w:t>
      </w:r>
      <w:r w:rsidRPr="00B77740">
        <w:t>R2-2300324</w:t>
      </w:r>
      <w:r w:rsidRPr="00B77740">
        <w:tab/>
        <w:t>Discussion on DRX Enhancements for XR Power Saving</w:t>
      </w:r>
      <w:r>
        <w:t>,</w:t>
      </w:r>
      <w:r w:rsidRPr="00B77740">
        <w:tab/>
        <w:t>vivo</w:t>
      </w:r>
      <w:r>
        <w:t xml:space="preserve">, </w:t>
      </w:r>
      <w:r w:rsidRPr="00B77740">
        <w:t>discussion</w:t>
      </w:r>
      <w:bookmarkEnd w:id="6"/>
    </w:p>
    <w:p w:rsidR="00BD4FCE" w:rsidRPr="00E44697" w:rsidRDefault="00BD4FCE" w:rsidP="00BD4FCE">
      <w:pPr>
        <w:pStyle w:val="BodyText"/>
        <w:rPr>
          <w:rFonts w:eastAsiaTheme="minorEastAsia"/>
          <w:lang w:eastAsia="zh-CN"/>
        </w:rPr>
      </w:pPr>
      <w:bookmarkStart w:id="7" w:name="_Ref131170122"/>
      <w:r>
        <w:rPr>
          <w:rFonts w:eastAsiaTheme="minorEastAsia" w:hint="eastAsia"/>
          <w:lang w:eastAsia="zh-CN"/>
        </w:rPr>
        <w:t xml:space="preserve">[2]. </w:t>
      </w:r>
      <w:r w:rsidRPr="00B77740">
        <w:t>R2-2301372</w:t>
      </w:r>
      <w:r w:rsidRPr="00B77740">
        <w:tab/>
        <w:t>C-DRX enhancements for XR</w:t>
      </w:r>
      <w:r w:rsidRPr="00B77740">
        <w:tab/>
      </w:r>
      <w:proofErr w:type="spellStart"/>
      <w:r w:rsidRPr="00B77740">
        <w:t>MediaTek</w:t>
      </w:r>
      <w:proofErr w:type="spellEnd"/>
      <w:r w:rsidRPr="00B77740">
        <w:t xml:space="preserve"> Inc.</w:t>
      </w:r>
      <w:r w:rsidRPr="00B77740">
        <w:tab/>
        <w:t>discussion</w:t>
      </w:r>
      <w:bookmarkEnd w:id="7"/>
    </w:p>
    <w:p w:rsidR="00DF6CF4" w:rsidRPr="00BD4FCE" w:rsidRDefault="00DF6CF4"/>
    <w:sectPr w:rsidR="00DF6CF4" w:rsidRPr="00BD4FC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D90" w:rsidRDefault="00A26D90" w:rsidP="00707DC6">
      <w:r>
        <w:separator/>
      </w:r>
    </w:p>
  </w:endnote>
  <w:endnote w:type="continuationSeparator" w:id="0">
    <w:p w:rsidR="00A26D90" w:rsidRDefault="00A26D90" w:rsidP="0070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66191"/>
      <w:docPartObj>
        <w:docPartGallery w:val="Page Numbers (Bottom of Page)"/>
        <w:docPartUnique/>
      </w:docPartObj>
    </w:sdtPr>
    <w:sdtEndPr/>
    <w:sdtContent>
      <w:p w:rsidR="00313F69" w:rsidRDefault="00313F69">
        <w:pPr>
          <w:pStyle w:val="Footer"/>
          <w:jc w:val="center"/>
        </w:pPr>
        <w:r>
          <w:fldChar w:fldCharType="begin"/>
        </w:r>
        <w:r>
          <w:instrText>PAGE   \* MERGEFORMAT</w:instrText>
        </w:r>
        <w:r>
          <w:fldChar w:fldCharType="separate"/>
        </w:r>
        <w:r w:rsidR="00B816ED" w:rsidRPr="00B816ED">
          <w:rPr>
            <w:noProof/>
            <w:lang w:val="zh-CN"/>
          </w:rPr>
          <w:t>2</w:t>
        </w:r>
        <w:r>
          <w:fldChar w:fldCharType="end"/>
        </w:r>
      </w:p>
    </w:sdtContent>
  </w:sdt>
  <w:p w:rsidR="00A164B1" w:rsidRPr="001E17D8" w:rsidRDefault="00313F69" w:rsidP="00313F69">
    <w:pPr>
      <w:pStyle w:val="Footer"/>
      <w:rPr>
        <w:rFonts w:eastAsiaTheme="minorEastAsia"/>
      </w:rPr>
    </w:pPr>
    <w:r>
      <w:rPr>
        <w:rFonts w:hint="eastAsia"/>
      </w:rPr>
      <w:t>R2-</w:t>
    </w:r>
    <w:r w:rsidR="001E17D8">
      <w:rPr>
        <w:rFonts w:hint="eastAsia"/>
      </w:rPr>
      <w:t>230</w:t>
    </w:r>
    <w:r w:rsidR="00B816ED">
      <w:rPr>
        <w:rFonts w:eastAsiaTheme="minorEastAsia"/>
      </w:rPr>
      <w:t>4968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D90" w:rsidRDefault="00A26D90" w:rsidP="00707DC6">
      <w:r>
        <w:separator/>
      </w:r>
    </w:p>
  </w:footnote>
  <w:footnote w:type="continuationSeparator" w:id="0">
    <w:p w:rsidR="00A26D90" w:rsidRDefault="00A26D90" w:rsidP="00707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E75"/>
    <w:multiLevelType w:val="multilevel"/>
    <w:tmpl w:val="F7AACB9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
    <w:nsid w:val="2CD05F28"/>
    <w:multiLevelType w:val="hybridMultilevel"/>
    <w:tmpl w:val="1C347C94"/>
    <w:lvl w:ilvl="0" w:tplc="654474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1AF"/>
    <w:rsid w:val="00026D4D"/>
    <w:rsid w:val="000B52B0"/>
    <w:rsid w:val="0013655E"/>
    <w:rsid w:val="001C4728"/>
    <w:rsid w:val="001E17D8"/>
    <w:rsid w:val="001F59AC"/>
    <w:rsid w:val="00211B24"/>
    <w:rsid w:val="00240D0C"/>
    <w:rsid w:val="002C08F3"/>
    <w:rsid w:val="002C4D89"/>
    <w:rsid w:val="002C5F4D"/>
    <w:rsid w:val="002F5D79"/>
    <w:rsid w:val="00313F69"/>
    <w:rsid w:val="003538F5"/>
    <w:rsid w:val="003A3F61"/>
    <w:rsid w:val="003D5B41"/>
    <w:rsid w:val="004001AF"/>
    <w:rsid w:val="00401905"/>
    <w:rsid w:val="004207D0"/>
    <w:rsid w:val="00455B75"/>
    <w:rsid w:val="00494022"/>
    <w:rsid w:val="004B3CD5"/>
    <w:rsid w:val="0056475C"/>
    <w:rsid w:val="005F191A"/>
    <w:rsid w:val="0060329F"/>
    <w:rsid w:val="00630F83"/>
    <w:rsid w:val="00635A36"/>
    <w:rsid w:val="00656B44"/>
    <w:rsid w:val="00661D5A"/>
    <w:rsid w:val="00675847"/>
    <w:rsid w:val="006B3A3A"/>
    <w:rsid w:val="006B537A"/>
    <w:rsid w:val="006C442A"/>
    <w:rsid w:val="006E6FD6"/>
    <w:rsid w:val="006F5A49"/>
    <w:rsid w:val="00707DC6"/>
    <w:rsid w:val="00747F50"/>
    <w:rsid w:val="00797A9B"/>
    <w:rsid w:val="007C1083"/>
    <w:rsid w:val="007F3376"/>
    <w:rsid w:val="00815EEF"/>
    <w:rsid w:val="00827C99"/>
    <w:rsid w:val="00851A35"/>
    <w:rsid w:val="008D6AA3"/>
    <w:rsid w:val="00917148"/>
    <w:rsid w:val="00961CC2"/>
    <w:rsid w:val="009849A8"/>
    <w:rsid w:val="00A164B1"/>
    <w:rsid w:val="00A26D90"/>
    <w:rsid w:val="00A945E7"/>
    <w:rsid w:val="00AB3B05"/>
    <w:rsid w:val="00AC74FE"/>
    <w:rsid w:val="00AD1DD5"/>
    <w:rsid w:val="00B20D38"/>
    <w:rsid w:val="00B64AE1"/>
    <w:rsid w:val="00B816ED"/>
    <w:rsid w:val="00B85373"/>
    <w:rsid w:val="00BD4FCE"/>
    <w:rsid w:val="00C03E12"/>
    <w:rsid w:val="00C801F4"/>
    <w:rsid w:val="00C96E57"/>
    <w:rsid w:val="00D47B20"/>
    <w:rsid w:val="00D57910"/>
    <w:rsid w:val="00DF6CF4"/>
    <w:rsid w:val="00E4226C"/>
    <w:rsid w:val="00E74539"/>
    <w:rsid w:val="00F67D35"/>
    <w:rsid w:val="00F9500D"/>
    <w:rsid w:val="00FF1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C99"/>
    <w:pPr>
      <w:widowControl w:val="0"/>
      <w:spacing w:before="120" w:after="120"/>
      <w:jc w:val="both"/>
    </w:pPr>
    <w:rPr>
      <w:rFonts w:ascii="Times New Roman" w:eastAsia="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D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07DC6"/>
    <w:rPr>
      <w:sz w:val="18"/>
      <w:szCs w:val="18"/>
    </w:rPr>
  </w:style>
  <w:style w:type="paragraph" w:styleId="Footer">
    <w:name w:val="footer"/>
    <w:basedOn w:val="Normal"/>
    <w:link w:val="FooterChar"/>
    <w:uiPriority w:val="99"/>
    <w:unhideWhenUsed/>
    <w:rsid w:val="00707D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07DC6"/>
    <w:rPr>
      <w:sz w:val="18"/>
      <w:szCs w:val="18"/>
    </w:rPr>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707DC6"/>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7C99"/>
    <w:pPr>
      <w:widowControl/>
      <w:spacing w:before="0"/>
    </w:pPr>
    <w:rPr>
      <w:rFonts w:eastAsia="MS Mincho"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99"/>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675847"/>
    <w:rPr>
      <w:rFonts w:ascii="Times New Roman" w:eastAsia="Times New Roman" w:hAnsi="Times New Roman"/>
      <w:sz w:val="20"/>
    </w:rPr>
  </w:style>
  <w:style w:type="character" w:styleId="CommentReference">
    <w:name w:val="annotation reference"/>
    <w:uiPriority w:val="99"/>
    <w:qFormat/>
    <w:rsid w:val="006E6FD6"/>
    <w:rPr>
      <w:sz w:val="21"/>
      <w:szCs w:val="21"/>
    </w:rPr>
  </w:style>
  <w:style w:type="paragraph" w:styleId="CommentText">
    <w:name w:val="annotation text"/>
    <w:basedOn w:val="Normal"/>
    <w:link w:val="CommentTextChar"/>
    <w:uiPriority w:val="99"/>
    <w:qFormat/>
    <w:rsid w:val="006E6FD6"/>
    <w:pPr>
      <w:widowControl/>
      <w:spacing w:before="0" w:after="0"/>
      <w:jc w:val="left"/>
    </w:pPr>
    <w:rPr>
      <w:rFonts w:cs="Times New Roman"/>
      <w:kern w:val="0"/>
      <w:szCs w:val="24"/>
      <w:lang w:eastAsia="en-US"/>
    </w:rPr>
  </w:style>
  <w:style w:type="character" w:customStyle="1" w:styleId="CommentTextChar">
    <w:name w:val="Comment Text Char"/>
    <w:basedOn w:val="DefaultParagraphFont"/>
    <w:link w:val="CommentText"/>
    <w:uiPriority w:val="99"/>
    <w:qFormat/>
    <w:rsid w:val="006E6FD6"/>
    <w:rPr>
      <w:rFonts w:ascii="Times New Roman" w:eastAsia="Times New Roman"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E6FD6"/>
    <w:pPr>
      <w:spacing w:before="0" w:after="0"/>
    </w:pPr>
    <w:rPr>
      <w:sz w:val="18"/>
      <w:szCs w:val="18"/>
    </w:rPr>
  </w:style>
  <w:style w:type="character" w:customStyle="1" w:styleId="BalloonTextChar">
    <w:name w:val="Balloon Text Char"/>
    <w:basedOn w:val="DefaultParagraphFont"/>
    <w:link w:val="BalloonText"/>
    <w:uiPriority w:val="99"/>
    <w:semiHidden/>
    <w:rsid w:val="006E6FD6"/>
    <w:rPr>
      <w:rFonts w:ascii="Times New Roman" w:eastAsia="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C99"/>
    <w:pPr>
      <w:widowControl w:val="0"/>
      <w:spacing w:before="120" w:after="120"/>
      <w:jc w:val="both"/>
    </w:pPr>
    <w:rPr>
      <w:rFonts w:ascii="Times New Roman" w:eastAsia="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D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07DC6"/>
    <w:rPr>
      <w:sz w:val="18"/>
      <w:szCs w:val="18"/>
    </w:rPr>
  </w:style>
  <w:style w:type="paragraph" w:styleId="Footer">
    <w:name w:val="footer"/>
    <w:basedOn w:val="Normal"/>
    <w:link w:val="FooterChar"/>
    <w:uiPriority w:val="99"/>
    <w:unhideWhenUsed/>
    <w:rsid w:val="00707D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07DC6"/>
    <w:rPr>
      <w:sz w:val="18"/>
      <w:szCs w:val="18"/>
    </w:rPr>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707DC6"/>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7C99"/>
    <w:pPr>
      <w:widowControl/>
      <w:spacing w:before="0"/>
    </w:pPr>
    <w:rPr>
      <w:rFonts w:eastAsia="MS Mincho"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99"/>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675847"/>
    <w:rPr>
      <w:rFonts w:ascii="Times New Roman" w:eastAsia="Times New Roman" w:hAnsi="Times New Roman"/>
      <w:sz w:val="20"/>
    </w:rPr>
  </w:style>
  <w:style w:type="character" w:styleId="CommentReference">
    <w:name w:val="annotation reference"/>
    <w:uiPriority w:val="99"/>
    <w:qFormat/>
    <w:rsid w:val="006E6FD6"/>
    <w:rPr>
      <w:sz w:val="21"/>
      <w:szCs w:val="21"/>
    </w:rPr>
  </w:style>
  <w:style w:type="paragraph" w:styleId="CommentText">
    <w:name w:val="annotation text"/>
    <w:basedOn w:val="Normal"/>
    <w:link w:val="CommentTextChar"/>
    <w:uiPriority w:val="99"/>
    <w:qFormat/>
    <w:rsid w:val="006E6FD6"/>
    <w:pPr>
      <w:widowControl/>
      <w:spacing w:before="0" w:after="0"/>
      <w:jc w:val="left"/>
    </w:pPr>
    <w:rPr>
      <w:rFonts w:cs="Times New Roman"/>
      <w:kern w:val="0"/>
      <w:szCs w:val="24"/>
      <w:lang w:eastAsia="en-US"/>
    </w:rPr>
  </w:style>
  <w:style w:type="character" w:customStyle="1" w:styleId="CommentTextChar">
    <w:name w:val="Comment Text Char"/>
    <w:basedOn w:val="DefaultParagraphFont"/>
    <w:link w:val="CommentText"/>
    <w:uiPriority w:val="99"/>
    <w:qFormat/>
    <w:rsid w:val="006E6FD6"/>
    <w:rPr>
      <w:rFonts w:ascii="Times New Roman" w:eastAsia="Times New Roman"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E6FD6"/>
    <w:pPr>
      <w:spacing w:before="0" w:after="0"/>
    </w:pPr>
    <w:rPr>
      <w:sz w:val="18"/>
      <w:szCs w:val="18"/>
    </w:rPr>
  </w:style>
  <w:style w:type="character" w:customStyle="1" w:styleId="BalloonTextChar">
    <w:name w:val="Balloon Text Char"/>
    <w:basedOn w:val="DefaultParagraphFont"/>
    <w:link w:val="BalloonText"/>
    <w:uiPriority w:val="99"/>
    <w:semiHidden/>
    <w:rsid w:val="006E6FD6"/>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9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PB</cp:lastModifiedBy>
  <cp:revision>4</cp:revision>
  <dcterms:created xsi:type="dcterms:W3CDTF">2023-05-11T14:25:00Z</dcterms:created>
  <dcterms:modified xsi:type="dcterms:W3CDTF">2023-05-11T14:26:00Z</dcterms:modified>
</cp:coreProperties>
</file>